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FE" w:rsidRPr="007B31FE" w:rsidRDefault="007B31FE" w:rsidP="00ED5514">
      <w:pPr>
        <w:spacing w:after="0" w:line="360" w:lineRule="auto"/>
        <w:ind w:left="11340"/>
        <w:contextualSpacing/>
        <w:rPr>
          <w:rFonts w:ascii="Times New Roman" w:eastAsia="Calibri" w:hAnsi="Times New Roman" w:cs="Times New Roman"/>
          <w:sz w:val="24"/>
          <w:szCs w:val="28"/>
        </w:rPr>
      </w:pPr>
      <w:r w:rsidRPr="007B31FE">
        <w:rPr>
          <w:rFonts w:ascii="Times New Roman" w:eastAsia="Calibri" w:hAnsi="Times New Roman" w:cs="Times New Roman"/>
          <w:sz w:val="24"/>
          <w:szCs w:val="28"/>
        </w:rPr>
        <w:t>PATVIRTINTA</w:t>
      </w:r>
    </w:p>
    <w:p w:rsidR="007B31FE" w:rsidRPr="007B31FE" w:rsidRDefault="007B31FE" w:rsidP="00ED5514">
      <w:pPr>
        <w:spacing w:after="0" w:line="360" w:lineRule="auto"/>
        <w:ind w:left="11340"/>
        <w:contextualSpacing/>
        <w:rPr>
          <w:rFonts w:ascii="Times New Roman" w:eastAsia="Calibri" w:hAnsi="Times New Roman" w:cs="Times New Roman"/>
          <w:sz w:val="24"/>
          <w:szCs w:val="28"/>
        </w:rPr>
      </w:pPr>
      <w:r w:rsidRPr="007B31FE">
        <w:rPr>
          <w:rFonts w:ascii="Times New Roman" w:eastAsia="Calibri" w:hAnsi="Times New Roman" w:cs="Times New Roman"/>
          <w:sz w:val="24"/>
          <w:szCs w:val="28"/>
        </w:rPr>
        <w:t xml:space="preserve">Kauno miesto savivaldybės </w:t>
      </w:r>
    </w:p>
    <w:p w:rsidR="00ED5514" w:rsidRDefault="00ED5514" w:rsidP="00ED5514">
      <w:pPr>
        <w:spacing w:after="0" w:line="360" w:lineRule="auto"/>
        <w:ind w:left="11340"/>
        <w:contextualSpacing/>
        <w:rPr>
          <w:rFonts w:ascii="Times New Roman" w:eastAsia="Calibri" w:hAnsi="Times New Roman" w:cs="Times New Roman"/>
          <w:sz w:val="24"/>
          <w:szCs w:val="28"/>
        </w:rPr>
      </w:pPr>
      <w:r>
        <w:rPr>
          <w:rFonts w:ascii="Times New Roman" w:eastAsia="Calibri" w:hAnsi="Times New Roman" w:cs="Times New Roman"/>
          <w:sz w:val="24"/>
          <w:szCs w:val="28"/>
        </w:rPr>
        <w:t>a</w:t>
      </w:r>
      <w:r w:rsidR="007B31FE" w:rsidRPr="007B31FE">
        <w:rPr>
          <w:rFonts w:ascii="Times New Roman" w:eastAsia="Calibri" w:hAnsi="Times New Roman" w:cs="Times New Roman"/>
          <w:sz w:val="24"/>
          <w:szCs w:val="28"/>
        </w:rPr>
        <w:t>dministracijos</w:t>
      </w:r>
      <w:r>
        <w:rPr>
          <w:rFonts w:ascii="Times New Roman" w:eastAsia="Calibri" w:hAnsi="Times New Roman" w:cs="Times New Roman"/>
          <w:sz w:val="24"/>
          <w:szCs w:val="28"/>
        </w:rPr>
        <w:t xml:space="preserve"> </w:t>
      </w:r>
      <w:r w:rsidR="007B31FE" w:rsidRPr="007B31FE">
        <w:rPr>
          <w:rFonts w:ascii="Times New Roman" w:eastAsia="Calibri" w:hAnsi="Times New Roman" w:cs="Times New Roman"/>
          <w:sz w:val="24"/>
          <w:szCs w:val="28"/>
        </w:rPr>
        <w:t>direktoriaus</w:t>
      </w:r>
    </w:p>
    <w:p w:rsidR="00ED5514" w:rsidRPr="007B31FE" w:rsidRDefault="00ED5514" w:rsidP="00ED5514">
      <w:pPr>
        <w:spacing w:after="0" w:line="360" w:lineRule="auto"/>
        <w:ind w:left="11340"/>
        <w:contextualSpacing/>
        <w:rPr>
          <w:rFonts w:ascii="Times New Roman" w:eastAsia="Calibri" w:hAnsi="Times New Roman" w:cs="Times New Roman"/>
          <w:sz w:val="24"/>
          <w:szCs w:val="28"/>
        </w:rPr>
      </w:pPr>
      <w:r w:rsidRPr="007B31FE">
        <w:rPr>
          <w:rFonts w:ascii="Times New Roman" w:eastAsia="Calibri" w:hAnsi="Times New Roman" w:cs="Times New Roman"/>
          <w:sz w:val="24"/>
          <w:szCs w:val="28"/>
        </w:rPr>
        <w:t>2016</w:t>
      </w:r>
      <w:r>
        <w:rPr>
          <w:rFonts w:ascii="Times New Roman" w:eastAsia="Calibri" w:hAnsi="Times New Roman" w:cs="Times New Roman"/>
          <w:sz w:val="24"/>
          <w:szCs w:val="28"/>
        </w:rPr>
        <w:t xml:space="preserve"> m. </w:t>
      </w:r>
      <w:r w:rsidR="00786020">
        <w:rPr>
          <w:rFonts w:ascii="Times New Roman" w:eastAsia="Calibri" w:hAnsi="Times New Roman" w:cs="Times New Roman"/>
          <w:sz w:val="24"/>
          <w:szCs w:val="28"/>
        </w:rPr>
        <w:t>vasario 17 d.</w:t>
      </w:r>
    </w:p>
    <w:p w:rsidR="007B31FE" w:rsidRDefault="007B31FE" w:rsidP="00ED5514">
      <w:pPr>
        <w:spacing w:after="0" w:line="360" w:lineRule="auto"/>
        <w:ind w:left="11340"/>
        <w:contextualSpacing/>
        <w:rPr>
          <w:rFonts w:ascii="Times New Roman" w:eastAsia="Calibri" w:hAnsi="Times New Roman" w:cs="Times New Roman"/>
          <w:sz w:val="24"/>
          <w:szCs w:val="28"/>
        </w:rPr>
      </w:pPr>
      <w:r w:rsidRPr="007B31FE">
        <w:rPr>
          <w:rFonts w:ascii="Times New Roman" w:eastAsia="Calibri" w:hAnsi="Times New Roman" w:cs="Times New Roman"/>
          <w:sz w:val="24"/>
          <w:szCs w:val="28"/>
        </w:rPr>
        <w:t>įsakymu Nr.</w:t>
      </w:r>
      <w:r w:rsidR="00786020">
        <w:rPr>
          <w:rFonts w:ascii="Times New Roman" w:eastAsia="Calibri" w:hAnsi="Times New Roman" w:cs="Times New Roman"/>
          <w:sz w:val="24"/>
          <w:szCs w:val="28"/>
        </w:rPr>
        <w:t xml:space="preserve"> A-</w:t>
      </w:r>
      <w:r w:rsidR="00786020" w:rsidRPr="001B32DD">
        <w:rPr>
          <w:rFonts w:ascii="Times New Roman" w:eastAsia="Calibri" w:hAnsi="Times New Roman" w:cs="Times New Roman"/>
          <w:sz w:val="24"/>
          <w:szCs w:val="28"/>
        </w:rPr>
        <w:t>430</w:t>
      </w:r>
    </w:p>
    <w:p w:rsidR="00141EFE" w:rsidRPr="007B31FE" w:rsidRDefault="00141EFE" w:rsidP="00ED5514">
      <w:pPr>
        <w:spacing w:after="0" w:line="360" w:lineRule="auto"/>
        <w:ind w:left="11340"/>
        <w:contextualSpacing/>
        <w:rPr>
          <w:rFonts w:ascii="Times New Roman" w:eastAsia="Calibri" w:hAnsi="Times New Roman" w:cs="Times New Roman"/>
          <w:sz w:val="24"/>
          <w:szCs w:val="28"/>
        </w:rPr>
      </w:pPr>
    </w:p>
    <w:p w:rsidR="006527E4" w:rsidRDefault="006527E4" w:rsidP="00141EFE">
      <w:pPr>
        <w:spacing w:after="0" w:line="360" w:lineRule="auto"/>
        <w:contextualSpacing/>
        <w:jc w:val="center"/>
        <w:rPr>
          <w:rFonts w:ascii="Times New Roman" w:eastAsia="Calibri" w:hAnsi="Times New Roman" w:cs="Times New Roman"/>
          <w:b/>
          <w:sz w:val="28"/>
          <w:szCs w:val="28"/>
        </w:rPr>
      </w:pPr>
      <w:r w:rsidRPr="00B752B1">
        <w:rPr>
          <w:rFonts w:ascii="Times New Roman" w:eastAsia="Calibri" w:hAnsi="Times New Roman" w:cs="Times New Roman"/>
          <w:b/>
          <w:sz w:val="28"/>
          <w:szCs w:val="28"/>
        </w:rPr>
        <w:t xml:space="preserve">KVIETIMAS TEIKTI PARAIŠKAS </w:t>
      </w:r>
      <w:r w:rsidR="007B31FE" w:rsidRPr="007B31FE">
        <w:rPr>
          <w:rFonts w:ascii="Times New Roman" w:eastAsia="Calibri" w:hAnsi="Times New Roman" w:cs="Times New Roman"/>
          <w:b/>
          <w:sz w:val="28"/>
          <w:szCs w:val="28"/>
        </w:rPr>
        <w:t>PAGAL MIESTO ĮVAIZDŽIO STIPRINIMO SRITIES PRIORITETĄ „2016</w:t>
      </w:r>
      <w:r w:rsidR="00ED5514">
        <w:rPr>
          <w:rFonts w:ascii="Times New Roman" w:eastAsia="Calibri" w:hAnsi="Times New Roman" w:cs="Times New Roman"/>
          <w:b/>
          <w:sz w:val="28"/>
          <w:szCs w:val="28"/>
        </w:rPr>
        <w:t> </w:t>
      </w:r>
      <w:r w:rsidR="007B31FE" w:rsidRPr="007B31FE">
        <w:rPr>
          <w:rFonts w:ascii="Times New Roman" w:eastAsia="Calibri" w:hAnsi="Times New Roman" w:cs="Times New Roman"/>
          <w:b/>
          <w:sz w:val="28"/>
          <w:szCs w:val="28"/>
        </w:rPr>
        <w:t>M. PAGRINDINIAI KAUNO MIESTO KULTŪROS RENGINIAI, SKIRTI SIEKTI EUROPOS KULTŪROS SOSTINĖS VARDO 2022 M.“</w:t>
      </w:r>
      <w:r w:rsidRPr="00B752B1">
        <w:rPr>
          <w:rFonts w:ascii="Times New Roman" w:eastAsia="Calibri" w:hAnsi="Times New Roman" w:cs="Times New Roman"/>
          <w:b/>
          <w:sz w:val="28"/>
          <w:szCs w:val="28"/>
        </w:rPr>
        <w:t xml:space="preserve">NR. </w:t>
      </w:r>
      <w:r w:rsidR="005940A9" w:rsidRPr="005940A9">
        <w:rPr>
          <w:rFonts w:ascii="Times New Roman" w:eastAsia="Calibri" w:hAnsi="Times New Roman" w:cs="Times New Roman"/>
          <w:b/>
          <w:sz w:val="28"/>
          <w:szCs w:val="28"/>
        </w:rPr>
        <w:t>2016-2-2.3-1</w:t>
      </w:r>
    </w:p>
    <w:p w:rsidR="00141EFE" w:rsidRPr="00B752B1" w:rsidRDefault="00141EFE" w:rsidP="00141EFE">
      <w:pPr>
        <w:spacing w:after="0" w:line="360" w:lineRule="auto"/>
        <w:contextualSpacing/>
        <w:jc w:val="center"/>
        <w:rPr>
          <w:rFonts w:ascii="Times New Roman" w:eastAsia="Calibri" w:hAnsi="Times New Roman" w:cs="Times New Roman"/>
          <w:b/>
          <w:sz w:val="28"/>
          <w:szCs w:val="28"/>
        </w:rPr>
      </w:pPr>
    </w:p>
    <w:tbl>
      <w:tblPr>
        <w:tblStyle w:val="TableGrid"/>
        <w:tblW w:w="15276" w:type="dxa"/>
        <w:tblLook w:val="04A0" w:firstRow="1" w:lastRow="0" w:firstColumn="1" w:lastColumn="0" w:noHBand="0" w:noVBand="1"/>
      </w:tblPr>
      <w:tblGrid>
        <w:gridCol w:w="570"/>
        <w:gridCol w:w="2241"/>
        <w:gridCol w:w="12465"/>
      </w:tblGrid>
      <w:tr w:rsidR="00004A31" w:rsidRPr="003966EC" w:rsidTr="00141EFE">
        <w:tc>
          <w:tcPr>
            <w:tcW w:w="570" w:type="dxa"/>
            <w:shd w:val="clear" w:color="auto" w:fill="auto"/>
            <w:vAlign w:val="center"/>
          </w:tcPr>
          <w:p w:rsidR="00004A31" w:rsidRPr="003966EC" w:rsidRDefault="00004A31" w:rsidP="00343B68">
            <w:pPr>
              <w:contextualSpacing/>
              <w:jc w:val="center"/>
              <w:rPr>
                <w:rFonts w:ascii="Times New Roman" w:hAnsi="Times New Roman" w:cs="Times New Roman"/>
                <w:sz w:val="24"/>
                <w:szCs w:val="24"/>
              </w:rPr>
            </w:pPr>
            <w:r w:rsidRPr="003966EC">
              <w:rPr>
                <w:rFonts w:ascii="Times New Roman" w:hAnsi="Times New Roman" w:cs="Times New Roman"/>
                <w:sz w:val="24"/>
                <w:szCs w:val="24"/>
              </w:rPr>
              <w:t>Eil. Nr.</w:t>
            </w:r>
          </w:p>
        </w:tc>
        <w:tc>
          <w:tcPr>
            <w:tcW w:w="2241" w:type="dxa"/>
            <w:shd w:val="clear" w:color="auto" w:fill="auto"/>
            <w:vAlign w:val="center"/>
          </w:tcPr>
          <w:p w:rsidR="00004A31" w:rsidRPr="003966EC" w:rsidRDefault="00101487" w:rsidP="006F2B67">
            <w:pPr>
              <w:contextualSpacing/>
              <w:jc w:val="center"/>
              <w:rPr>
                <w:rFonts w:ascii="Times New Roman" w:hAnsi="Times New Roman" w:cs="Times New Roman"/>
                <w:sz w:val="24"/>
                <w:szCs w:val="24"/>
              </w:rPr>
            </w:pPr>
            <w:r w:rsidRPr="003966EC">
              <w:rPr>
                <w:rFonts w:ascii="Times New Roman" w:hAnsi="Times New Roman" w:cs="Times New Roman"/>
                <w:sz w:val="24"/>
                <w:szCs w:val="24"/>
              </w:rPr>
              <w:t>Finansavimo s</w:t>
            </w:r>
            <w:r w:rsidR="00004A31" w:rsidRPr="003966EC">
              <w:rPr>
                <w:rFonts w:ascii="Times New Roman" w:hAnsi="Times New Roman" w:cs="Times New Roman"/>
                <w:sz w:val="24"/>
                <w:szCs w:val="24"/>
              </w:rPr>
              <w:t>ąlygos</w:t>
            </w:r>
          </w:p>
        </w:tc>
        <w:tc>
          <w:tcPr>
            <w:tcW w:w="12465" w:type="dxa"/>
            <w:shd w:val="clear" w:color="auto" w:fill="auto"/>
            <w:vAlign w:val="center"/>
          </w:tcPr>
          <w:p w:rsidR="00004A31" w:rsidRPr="003966EC" w:rsidRDefault="00004A31" w:rsidP="00C60D31">
            <w:pPr>
              <w:contextualSpacing/>
              <w:jc w:val="center"/>
              <w:rPr>
                <w:rFonts w:ascii="Times New Roman" w:hAnsi="Times New Roman" w:cs="Times New Roman"/>
                <w:sz w:val="24"/>
                <w:szCs w:val="24"/>
              </w:rPr>
            </w:pPr>
            <w:r w:rsidRPr="003966EC">
              <w:rPr>
                <w:rFonts w:ascii="Times New Roman" w:hAnsi="Times New Roman" w:cs="Times New Roman"/>
                <w:sz w:val="24"/>
                <w:szCs w:val="24"/>
              </w:rPr>
              <w:t>Aprašymas</w:t>
            </w:r>
          </w:p>
        </w:tc>
      </w:tr>
      <w:tr w:rsidR="00004A31" w:rsidRPr="003966EC" w:rsidTr="00323641">
        <w:tc>
          <w:tcPr>
            <w:tcW w:w="570" w:type="dxa"/>
          </w:tcPr>
          <w:p w:rsidR="00004A31" w:rsidRPr="003966EC" w:rsidRDefault="00343B68" w:rsidP="00343B68">
            <w:pPr>
              <w:pStyle w:val="ListParagraph"/>
              <w:spacing w:line="360" w:lineRule="auto"/>
              <w:ind w:left="0"/>
              <w:jc w:val="center"/>
              <w:rPr>
                <w:rFonts w:ascii="Times New Roman" w:hAnsi="Times New Roman" w:cs="Times New Roman"/>
                <w:sz w:val="24"/>
                <w:szCs w:val="24"/>
              </w:rPr>
            </w:pPr>
            <w:r w:rsidRPr="003966EC">
              <w:rPr>
                <w:rFonts w:ascii="Times New Roman" w:hAnsi="Times New Roman" w:cs="Times New Roman"/>
                <w:sz w:val="24"/>
                <w:szCs w:val="24"/>
              </w:rPr>
              <w:t>1.</w:t>
            </w:r>
          </w:p>
        </w:tc>
        <w:tc>
          <w:tcPr>
            <w:tcW w:w="2241" w:type="dxa"/>
          </w:tcPr>
          <w:p w:rsidR="00004A31" w:rsidRPr="003966EC" w:rsidRDefault="00004A31" w:rsidP="006F2B67">
            <w:pPr>
              <w:spacing w:line="360" w:lineRule="auto"/>
              <w:contextualSpacing/>
              <w:rPr>
                <w:rFonts w:ascii="Times New Roman" w:hAnsi="Times New Roman" w:cs="Times New Roman"/>
                <w:sz w:val="24"/>
                <w:szCs w:val="24"/>
              </w:rPr>
            </w:pPr>
            <w:r w:rsidRPr="003966EC">
              <w:rPr>
                <w:rFonts w:ascii="Times New Roman" w:hAnsi="Times New Roman" w:cs="Times New Roman"/>
                <w:sz w:val="24"/>
                <w:szCs w:val="24"/>
              </w:rPr>
              <w:t>Sritis</w:t>
            </w:r>
          </w:p>
        </w:tc>
        <w:tc>
          <w:tcPr>
            <w:tcW w:w="12465" w:type="dxa"/>
          </w:tcPr>
          <w:p w:rsidR="00004A31" w:rsidRPr="003966EC" w:rsidRDefault="00101487" w:rsidP="00A95DB6">
            <w:pPr>
              <w:spacing w:line="360" w:lineRule="auto"/>
              <w:ind w:firstLine="450"/>
              <w:rPr>
                <w:rFonts w:ascii="Times New Roman" w:hAnsi="Times New Roman" w:cs="Times New Roman"/>
                <w:i/>
                <w:sz w:val="24"/>
                <w:szCs w:val="24"/>
              </w:rPr>
            </w:pPr>
            <w:r w:rsidRPr="003966EC">
              <w:rPr>
                <w:rFonts w:ascii="Times New Roman" w:hAnsi="Times New Roman" w:cs="Times New Roman"/>
                <w:sz w:val="24"/>
                <w:szCs w:val="24"/>
                <w:lang w:bidi="he-IL"/>
              </w:rPr>
              <w:t>M</w:t>
            </w:r>
            <w:r w:rsidR="00141EFE" w:rsidRPr="003966EC">
              <w:rPr>
                <w:rFonts w:ascii="Times New Roman" w:hAnsi="Times New Roman" w:cs="Times New Roman"/>
                <w:sz w:val="24"/>
                <w:szCs w:val="24"/>
                <w:lang w:bidi="he-IL"/>
              </w:rPr>
              <w:t>iesto įvaizdžio stiprinimas</w:t>
            </w:r>
          </w:p>
        </w:tc>
      </w:tr>
      <w:tr w:rsidR="00004A31" w:rsidRPr="003966EC" w:rsidTr="00323641">
        <w:tc>
          <w:tcPr>
            <w:tcW w:w="570" w:type="dxa"/>
          </w:tcPr>
          <w:p w:rsidR="00004A31" w:rsidRPr="003966EC" w:rsidRDefault="00343B68" w:rsidP="00343B68">
            <w:pPr>
              <w:pStyle w:val="ListParagraph"/>
              <w:spacing w:line="360" w:lineRule="auto"/>
              <w:ind w:left="0"/>
              <w:jc w:val="center"/>
              <w:rPr>
                <w:rFonts w:ascii="Times New Roman" w:hAnsi="Times New Roman" w:cs="Times New Roman"/>
                <w:sz w:val="24"/>
                <w:szCs w:val="24"/>
              </w:rPr>
            </w:pPr>
            <w:r w:rsidRPr="003966EC">
              <w:rPr>
                <w:rFonts w:ascii="Times New Roman" w:hAnsi="Times New Roman" w:cs="Times New Roman"/>
                <w:sz w:val="24"/>
                <w:szCs w:val="24"/>
              </w:rPr>
              <w:t>2.</w:t>
            </w:r>
          </w:p>
        </w:tc>
        <w:tc>
          <w:tcPr>
            <w:tcW w:w="2241" w:type="dxa"/>
          </w:tcPr>
          <w:p w:rsidR="00004A31" w:rsidRPr="003966EC" w:rsidRDefault="00004A31" w:rsidP="006F2B67">
            <w:pPr>
              <w:spacing w:line="360" w:lineRule="auto"/>
              <w:contextualSpacing/>
              <w:rPr>
                <w:rFonts w:ascii="Times New Roman" w:hAnsi="Times New Roman" w:cs="Times New Roman"/>
                <w:sz w:val="24"/>
                <w:szCs w:val="24"/>
              </w:rPr>
            </w:pPr>
            <w:r w:rsidRPr="003966EC">
              <w:rPr>
                <w:rFonts w:ascii="Times New Roman" w:hAnsi="Times New Roman" w:cs="Times New Roman"/>
                <w:sz w:val="24"/>
                <w:szCs w:val="24"/>
              </w:rPr>
              <w:t>Prioritetas</w:t>
            </w:r>
          </w:p>
        </w:tc>
        <w:tc>
          <w:tcPr>
            <w:tcW w:w="12465" w:type="dxa"/>
          </w:tcPr>
          <w:p w:rsidR="00004A31" w:rsidRPr="003966EC" w:rsidRDefault="00004A31" w:rsidP="00A95DB6">
            <w:pPr>
              <w:spacing w:line="360" w:lineRule="auto"/>
              <w:ind w:firstLine="450"/>
              <w:contextualSpacing/>
              <w:rPr>
                <w:rFonts w:ascii="Times New Roman" w:hAnsi="Times New Roman" w:cs="Times New Roman"/>
                <w:i/>
                <w:sz w:val="24"/>
                <w:szCs w:val="24"/>
              </w:rPr>
            </w:pPr>
            <w:r w:rsidRPr="003966EC">
              <w:rPr>
                <w:rFonts w:ascii="Times New Roman" w:hAnsi="Times New Roman" w:cs="Times New Roman"/>
                <w:sz w:val="24"/>
                <w:szCs w:val="24"/>
                <w:lang w:bidi="he-IL"/>
              </w:rPr>
              <w:t>2016 m. pagrindiniai Kauno miesto kultūros renginiai, skirti siekti Europos kultūros sostinės vardo 2022 m</w:t>
            </w:r>
            <w:r w:rsidRPr="003966EC">
              <w:rPr>
                <w:rFonts w:ascii="Times New Roman" w:hAnsi="Times New Roman" w:cs="Times New Roman"/>
                <w:sz w:val="24"/>
                <w:szCs w:val="24"/>
              </w:rPr>
              <w:t>.</w:t>
            </w:r>
          </w:p>
        </w:tc>
      </w:tr>
      <w:tr w:rsidR="00004A31" w:rsidRPr="003966EC" w:rsidTr="00323641">
        <w:tc>
          <w:tcPr>
            <w:tcW w:w="570" w:type="dxa"/>
          </w:tcPr>
          <w:p w:rsidR="00004A31" w:rsidRPr="003966EC" w:rsidRDefault="00343B68" w:rsidP="00343B68">
            <w:pPr>
              <w:pStyle w:val="ListParagraph"/>
              <w:spacing w:line="360" w:lineRule="auto"/>
              <w:ind w:left="0"/>
              <w:jc w:val="center"/>
              <w:rPr>
                <w:rFonts w:ascii="Times New Roman" w:hAnsi="Times New Roman" w:cs="Times New Roman"/>
                <w:sz w:val="24"/>
                <w:szCs w:val="24"/>
              </w:rPr>
            </w:pPr>
            <w:r w:rsidRPr="003966EC">
              <w:rPr>
                <w:rFonts w:ascii="Times New Roman" w:hAnsi="Times New Roman" w:cs="Times New Roman"/>
                <w:sz w:val="24"/>
                <w:szCs w:val="24"/>
              </w:rPr>
              <w:t>3.</w:t>
            </w:r>
          </w:p>
        </w:tc>
        <w:tc>
          <w:tcPr>
            <w:tcW w:w="2241" w:type="dxa"/>
          </w:tcPr>
          <w:p w:rsidR="00004A31" w:rsidRPr="003966EC" w:rsidRDefault="00D50571" w:rsidP="006F2B67">
            <w:pPr>
              <w:spacing w:line="360" w:lineRule="auto"/>
              <w:contextualSpacing/>
              <w:rPr>
                <w:rFonts w:ascii="Times New Roman" w:hAnsi="Times New Roman" w:cs="Times New Roman"/>
                <w:sz w:val="24"/>
                <w:szCs w:val="24"/>
              </w:rPr>
            </w:pPr>
            <w:r w:rsidRPr="003966EC">
              <w:rPr>
                <w:rFonts w:ascii="Times New Roman" w:hAnsi="Times New Roman" w:cs="Times New Roman"/>
                <w:sz w:val="24"/>
                <w:szCs w:val="24"/>
              </w:rPr>
              <w:t>Siekiami rezultatai ir finansuojamos veiklos</w:t>
            </w:r>
          </w:p>
        </w:tc>
        <w:tc>
          <w:tcPr>
            <w:tcW w:w="12465" w:type="dxa"/>
          </w:tcPr>
          <w:p w:rsidR="00004A31" w:rsidRPr="003966EC" w:rsidRDefault="00141EFE" w:rsidP="003966EC">
            <w:pPr>
              <w:spacing w:line="360" w:lineRule="auto"/>
              <w:ind w:firstLine="450"/>
              <w:jc w:val="both"/>
              <w:rPr>
                <w:rFonts w:ascii="Times New Roman" w:hAnsi="Times New Roman" w:cs="Times New Roman"/>
                <w:i/>
                <w:sz w:val="24"/>
                <w:szCs w:val="24"/>
              </w:rPr>
            </w:pPr>
            <w:r w:rsidRPr="003966EC">
              <w:rPr>
                <w:rFonts w:ascii="Times New Roman" w:hAnsi="Times New Roman" w:cs="Times New Roman"/>
                <w:sz w:val="24"/>
                <w:szCs w:val="24"/>
              </w:rPr>
              <w:t>Pagrindinių 2016 m. Kauno mies</w:t>
            </w:r>
            <w:r w:rsidR="008E22B6" w:rsidRPr="003966EC">
              <w:rPr>
                <w:rFonts w:ascii="Times New Roman" w:hAnsi="Times New Roman" w:cs="Times New Roman"/>
                <w:sz w:val="24"/>
                <w:szCs w:val="24"/>
              </w:rPr>
              <w:t>to kultūros renginių (projektų)</w:t>
            </w:r>
            <w:r w:rsidRPr="003966EC">
              <w:rPr>
                <w:rFonts w:ascii="Times New Roman" w:hAnsi="Times New Roman" w:cs="Times New Roman"/>
                <w:sz w:val="24"/>
                <w:szCs w:val="24"/>
              </w:rPr>
              <w:t xml:space="preserve"> sąraše, patvirtintame </w:t>
            </w:r>
            <w:r w:rsidR="007B31FE" w:rsidRPr="003966EC">
              <w:rPr>
                <w:rFonts w:ascii="Times New Roman" w:hAnsi="Times New Roman" w:cs="Times New Roman"/>
                <w:sz w:val="24"/>
                <w:szCs w:val="24"/>
              </w:rPr>
              <w:t xml:space="preserve">Kauno miesto savivaldybės tarybos </w:t>
            </w:r>
            <w:r w:rsidR="000A3860" w:rsidRPr="003966EC">
              <w:rPr>
                <w:rFonts w:ascii="Times New Roman" w:hAnsi="Times New Roman" w:cs="Times New Roman"/>
                <w:sz w:val="24"/>
                <w:szCs w:val="24"/>
              </w:rPr>
              <w:t xml:space="preserve">2016 m. vasario 2 d. </w:t>
            </w:r>
            <w:r w:rsidR="007B31FE" w:rsidRPr="003966EC">
              <w:rPr>
                <w:rFonts w:ascii="Times New Roman" w:hAnsi="Times New Roman" w:cs="Times New Roman"/>
                <w:sz w:val="24"/>
                <w:szCs w:val="24"/>
              </w:rPr>
              <w:t>sprendimu Nr. T-30</w:t>
            </w:r>
            <w:r w:rsidR="000A3860" w:rsidRPr="003966EC">
              <w:rPr>
                <w:rFonts w:ascii="Times New Roman" w:hAnsi="Times New Roman" w:cs="Times New Roman"/>
                <w:sz w:val="24"/>
                <w:szCs w:val="24"/>
              </w:rPr>
              <w:t xml:space="preserve"> „Dėl </w:t>
            </w:r>
            <w:r w:rsidRPr="003966EC">
              <w:rPr>
                <w:rFonts w:ascii="Times New Roman" w:hAnsi="Times New Roman" w:cs="Times New Roman"/>
                <w:sz w:val="24"/>
                <w:szCs w:val="24"/>
              </w:rPr>
              <w:t>P</w:t>
            </w:r>
            <w:r w:rsidR="007B31FE" w:rsidRPr="003966EC">
              <w:rPr>
                <w:rFonts w:ascii="Times New Roman" w:hAnsi="Times New Roman" w:cs="Times New Roman"/>
                <w:sz w:val="24"/>
                <w:szCs w:val="24"/>
              </w:rPr>
              <w:t xml:space="preserve">agrindinių 2016 metų Kauno miesto kultūros renginių </w:t>
            </w:r>
            <w:r w:rsidR="008E22B6" w:rsidRPr="003966EC">
              <w:rPr>
                <w:rFonts w:ascii="Times New Roman" w:hAnsi="Times New Roman" w:cs="Times New Roman"/>
                <w:sz w:val="24"/>
                <w:szCs w:val="24"/>
              </w:rPr>
              <w:t>(projektų) sąrašo patvirtinimo“,</w:t>
            </w:r>
            <w:r w:rsidR="003966EC" w:rsidRPr="003966EC">
              <w:rPr>
                <w:rFonts w:ascii="Times New Roman" w:hAnsi="Times New Roman" w:cs="Times New Roman"/>
                <w:sz w:val="24"/>
                <w:szCs w:val="24"/>
              </w:rPr>
              <w:t xml:space="preserve"> nurodytų renginių </w:t>
            </w:r>
            <w:r w:rsidR="008E22B6" w:rsidRPr="003966EC">
              <w:rPr>
                <w:rFonts w:ascii="Times New Roman" w:hAnsi="Times New Roman" w:cs="Times New Roman"/>
                <w:sz w:val="24"/>
                <w:szCs w:val="24"/>
              </w:rPr>
              <w:t xml:space="preserve"> įgyvendinimas</w:t>
            </w:r>
          </w:p>
        </w:tc>
      </w:tr>
      <w:tr w:rsidR="00004A31" w:rsidRPr="003966EC" w:rsidTr="00323641">
        <w:tc>
          <w:tcPr>
            <w:tcW w:w="570" w:type="dxa"/>
          </w:tcPr>
          <w:p w:rsidR="00004A31" w:rsidRPr="003966EC" w:rsidRDefault="00343B68" w:rsidP="00343B68">
            <w:pPr>
              <w:pStyle w:val="ListParagraph"/>
              <w:spacing w:line="360" w:lineRule="auto"/>
              <w:ind w:left="0"/>
              <w:jc w:val="center"/>
              <w:rPr>
                <w:rFonts w:ascii="Times New Roman" w:hAnsi="Times New Roman" w:cs="Times New Roman"/>
                <w:sz w:val="24"/>
                <w:szCs w:val="24"/>
              </w:rPr>
            </w:pPr>
            <w:r w:rsidRPr="003966EC">
              <w:rPr>
                <w:rFonts w:ascii="Times New Roman" w:hAnsi="Times New Roman" w:cs="Times New Roman"/>
                <w:sz w:val="24"/>
                <w:szCs w:val="24"/>
              </w:rPr>
              <w:t>4.</w:t>
            </w:r>
          </w:p>
        </w:tc>
        <w:tc>
          <w:tcPr>
            <w:tcW w:w="2241" w:type="dxa"/>
          </w:tcPr>
          <w:p w:rsidR="00004A31" w:rsidRPr="003966EC" w:rsidRDefault="00912D68" w:rsidP="006F2B67">
            <w:pPr>
              <w:spacing w:line="360" w:lineRule="auto"/>
              <w:contextualSpacing/>
              <w:rPr>
                <w:rFonts w:ascii="Times New Roman" w:hAnsi="Times New Roman" w:cs="Times New Roman"/>
                <w:sz w:val="24"/>
                <w:szCs w:val="24"/>
              </w:rPr>
            </w:pPr>
            <w:r w:rsidRPr="003966EC">
              <w:rPr>
                <w:rFonts w:ascii="Times New Roman" w:hAnsi="Times New Roman" w:cs="Times New Roman"/>
                <w:sz w:val="24"/>
                <w:szCs w:val="24"/>
              </w:rPr>
              <w:t>Tinkamos išlaidos</w:t>
            </w:r>
          </w:p>
        </w:tc>
        <w:tc>
          <w:tcPr>
            <w:tcW w:w="12465" w:type="dxa"/>
          </w:tcPr>
          <w:p w:rsidR="00103086" w:rsidRPr="003966EC" w:rsidRDefault="00912D68" w:rsidP="008E22B6">
            <w:pPr>
              <w:spacing w:line="360" w:lineRule="auto"/>
              <w:ind w:firstLine="450"/>
              <w:jc w:val="both"/>
              <w:rPr>
                <w:rFonts w:ascii="Times New Roman" w:eastAsia="Calibri" w:hAnsi="Times New Roman" w:cs="Times New Roman"/>
                <w:sz w:val="24"/>
                <w:szCs w:val="24"/>
              </w:rPr>
            </w:pPr>
            <w:r w:rsidRPr="003966EC">
              <w:rPr>
                <w:rFonts w:ascii="Times New Roman" w:hAnsi="Times New Roman" w:cs="Times New Roman"/>
                <w:sz w:val="24"/>
                <w:szCs w:val="24"/>
              </w:rPr>
              <w:t>Projekto vykdymo išlaidos (p</w:t>
            </w:r>
            <w:r w:rsidR="00004A31" w:rsidRPr="003966EC">
              <w:rPr>
                <w:rFonts w:ascii="Times New Roman" w:hAnsi="Times New Roman" w:cs="Times New Roman"/>
                <w:sz w:val="24"/>
                <w:szCs w:val="24"/>
              </w:rPr>
              <w:t>rojekt</w:t>
            </w:r>
            <w:r w:rsidR="008E22B6" w:rsidRPr="003966EC">
              <w:rPr>
                <w:rFonts w:ascii="Times New Roman" w:hAnsi="Times New Roman" w:cs="Times New Roman"/>
                <w:sz w:val="24"/>
                <w:szCs w:val="24"/>
              </w:rPr>
              <w:t>ui</w:t>
            </w:r>
            <w:r w:rsidR="00004A31" w:rsidRPr="003966EC">
              <w:rPr>
                <w:rFonts w:ascii="Times New Roman" w:hAnsi="Times New Roman" w:cs="Times New Roman"/>
                <w:sz w:val="24"/>
                <w:szCs w:val="24"/>
              </w:rPr>
              <w:t xml:space="preserve"> įgyvendin</w:t>
            </w:r>
            <w:r w:rsidR="008E22B6" w:rsidRPr="003966EC">
              <w:rPr>
                <w:rFonts w:ascii="Times New Roman" w:hAnsi="Times New Roman" w:cs="Times New Roman"/>
                <w:sz w:val="24"/>
                <w:szCs w:val="24"/>
              </w:rPr>
              <w:t>ti</w:t>
            </w:r>
            <w:r w:rsidR="00004A31" w:rsidRPr="003966EC">
              <w:rPr>
                <w:rFonts w:ascii="Times New Roman" w:hAnsi="Times New Roman" w:cs="Times New Roman"/>
                <w:sz w:val="24"/>
                <w:szCs w:val="24"/>
              </w:rPr>
              <w:t xml:space="preserve"> reikalingų prekių</w:t>
            </w:r>
            <w:r w:rsidR="008E22B6" w:rsidRPr="003966EC">
              <w:rPr>
                <w:rFonts w:ascii="Times New Roman" w:hAnsi="Times New Roman" w:cs="Times New Roman"/>
                <w:sz w:val="24"/>
                <w:szCs w:val="24"/>
              </w:rPr>
              <w:t xml:space="preserve"> įsigijimo</w:t>
            </w:r>
            <w:r w:rsidR="00004A31" w:rsidRPr="003966EC">
              <w:rPr>
                <w:rFonts w:ascii="Times New Roman" w:hAnsi="Times New Roman" w:cs="Times New Roman"/>
                <w:sz w:val="24"/>
                <w:szCs w:val="24"/>
              </w:rPr>
              <w:t xml:space="preserve"> išlaidos (pvz., medžiagos, priemonės, įranga ir įrankiai, suvenyrai, reklaminė atributika </w:t>
            </w:r>
            <w:r w:rsidRPr="003966EC">
              <w:rPr>
                <w:rFonts w:ascii="Times New Roman" w:hAnsi="Times New Roman" w:cs="Times New Roman"/>
                <w:sz w:val="24"/>
                <w:szCs w:val="24"/>
              </w:rPr>
              <w:t>ir pan.), p</w:t>
            </w:r>
            <w:r w:rsidR="00004A31" w:rsidRPr="003966EC">
              <w:rPr>
                <w:rFonts w:ascii="Times New Roman" w:hAnsi="Times New Roman" w:cs="Times New Roman"/>
                <w:sz w:val="24"/>
                <w:szCs w:val="24"/>
              </w:rPr>
              <w:t>rojekt</w:t>
            </w:r>
            <w:r w:rsidR="008E22B6" w:rsidRPr="003966EC">
              <w:rPr>
                <w:rFonts w:ascii="Times New Roman" w:hAnsi="Times New Roman" w:cs="Times New Roman"/>
                <w:sz w:val="24"/>
                <w:szCs w:val="24"/>
              </w:rPr>
              <w:t>ui</w:t>
            </w:r>
            <w:r w:rsidR="00004A31" w:rsidRPr="003966EC">
              <w:rPr>
                <w:rFonts w:ascii="Times New Roman" w:hAnsi="Times New Roman" w:cs="Times New Roman"/>
                <w:sz w:val="24"/>
                <w:szCs w:val="24"/>
              </w:rPr>
              <w:t xml:space="preserve"> įgyvendin</w:t>
            </w:r>
            <w:r w:rsidR="008E22B6" w:rsidRPr="003966EC">
              <w:rPr>
                <w:rFonts w:ascii="Times New Roman" w:hAnsi="Times New Roman" w:cs="Times New Roman"/>
                <w:sz w:val="24"/>
                <w:szCs w:val="24"/>
              </w:rPr>
              <w:t>ti</w:t>
            </w:r>
            <w:r w:rsidRPr="003966EC">
              <w:rPr>
                <w:rFonts w:ascii="Times New Roman" w:hAnsi="Times New Roman" w:cs="Times New Roman"/>
                <w:sz w:val="24"/>
                <w:szCs w:val="24"/>
              </w:rPr>
              <w:t xml:space="preserve"> reikalingų paslaugų </w:t>
            </w:r>
            <w:r w:rsidR="008E22B6" w:rsidRPr="003966EC">
              <w:rPr>
                <w:rFonts w:ascii="Times New Roman" w:hAnsi="Times New Roman" w:cs="Times New Roman"/>
                <w:sz w:val="24"/>
                <w:szCs w:val="24"/>
              </w:rPr>
              <w:t xml:space="preserve">pirkimo </w:t>
            </w:r>
            <w:r w:rsidRPr="003966EC">
              <w:rPr>
                <w:rFonts w:ascii="Times New Roman" w:hAnsi="Times New Roman" w:cs="Times New Roman"/>
                <w:sz w:val="24"/>
                <w:szCs w:val="24"/>
              </w:rPr>
              <w:t>išlaidos</w:t>
            </w:r>
            <w:r w:rsidR="00004A31" w:rsidRPr="003966EC">
              <w:rPr>
                <w:rFonts w:ascii="Times New Roman" w:hAnsi="Times New Roman" w:cs="Times New Roman"/>
                <w:sz w:val="24"/>
                <w:szCs w:val="24"/>
              </w:rPr>
              <w:t xml:space="preserve"> (pvz., transporto, technikos, įrangos paslaugos, reklamos, spaudos, projekto dalyvių maitinimo, leidybos </w:t>
            </w:r>
            <w:r w:rsidRPr="003966EC">
              <w:rPr>
                <w:rFonts w:ascii="Times New Roman" w:hAnsi="Times New Roman" w:cs="Times New Roman"/>
                <w:sz w:val="24"/>
                <w:szCs w:val="24"/>
              </w:rPr>
              <w:t xml:space="preserve">ir kt. paslaugos). </w:t>
            </w:r>
            <w:r w:rsidRPr="003966EC">
              <w:rPr>
                <w:rFonts w:ascii="Times New Roman" w:eastAsia="Calibri" w:hAnsi="Times New Roman" w:cs="Times New Roman"/>
                <w:sz w:val="24"/>
                <w:szCs w:val="24"/>
              </w:rPr>
              <w:t>P</w:t>
            </w:r>
            <w:r w:rsidRPr="003966EC">
              <w:rPr>
                <w:rFonts w:ascii="Times New Roman" w:hAnsi="Times New Roman" w:cs="Times New Roman"/>
                <w:sz w:val="24"/>
                <w:szCs w:val="24"/>
              </w:rPr>
              <w:t xml:space="preserve">rojekto vykdymo išlaidos gali sudaryti iki 75 proc. visų </w:t>
            </w:r>
            <w:r w:rsidR="003966EC" w:rsidRPr="003966EC">
              <w:rPr>
                <w:rFonts w:ascii="Times New Roman" w:eastAsia="Calibri" w:hAnsi="Times New Roman" w:cs="Times New Roman"/>
                <w:sz w:val="24"/>
                <w:szCs w:val="24"/>
              </w:rPr>
              <w:t xml:space="preserve">tinkamų finansuoti </w:t>
            </w:r>
            <w:r w:rsidRPr="003966EC">
              <w:rPr>
                <w:rFonts w:ascii="Times New Roman" w:eastAsia="Calibri" w:hAnsi="Times New Roman" w:cs="Times New Roman"/>
                <w:sz w:val="24"/>
                <w:szCs w:val="24"/>
              </w:rPr>
              <w:t>projekto išlaidų.</w:t>
            </w:r>
          </w:p>
          <w:p w:rsidR="00004A31" w:rsidRPr="003966EC" w:rsidRDefault="00103086" w:rsidP="003966EC">
            <w:pPr>
              <w:spacing w:line="360" w:lineRule="auto"/>
              <w:ind w:firstLine="450"/>
              <w:jc w:val="both"/>
              <w:rPr>
                <w:rFonts w:ascii="Times New Roman" w:eastAsia="Calibri" w:hAnsi="Times New Roman" w:cs="Times New Roman"/>
                <w:sz w:val="24"/>
                <w:szCs w:val="24"/>
              </w:rPr>
            </w:pPr>
            <w:r w:rsidRPr="003966EC">
              <w:rPr>
                <w:rFonts w:ascii="Times New Roman" w:hAnsi="Times New Roman" w:cs="Times New Roman"/>
                <w:sz w:val="24"/>
                <w:szCs w:val="24"/>
              </w:rPr>
              <w:t>Projekto administravimo išlaidos (atlyginimai pagal autorines, atlikėjo ir kitų atlygintinų paslaugų sutartis ir pan., projekto vadovo, finansininko ir kitų projektą tiesiogiai vykdančių juridinio asmens darbuotojų, jų komandiruočių</w:t>
            </w:r>
            <w:r w:rsidR="008E22B6" w:rsidRPr="003966EC">
              <w:rPr>
                <w:rFonts w:ascii="Times New Roman" w:hAnsi="Times New Roman" w:cs="Times New Roman"/>
                <w:sz w:val="24"/>
                <w:szCs w:val="24"/>
              </w:rPr>
              <w:t>,</w:t>
            </w:r>
            <w:r w:rsidRPr="003966EC">
              <w:rPr>
                <w:rFonts w:ascii="Times New Roman" w:hAnsi="Times New Roman" w:cs="Times New Roman"/>
                <w:sz w:val="24"/>
                <w:szCs w:val="24"/>
              </w:rPr>
              <w:t xml:space="preserve"> susijusių su projekto įgyvendinimu</w:t>
            </w:r>
            <w:r w:rsidR="008E22B6" w:rsidRPr="003966EC">
              <w:rPr>
                <w:rFonts w:ascii="Times New Roman" w:hAnsi="Times New Roman" w:cs="Times New Roman"/>
                <w:sz w:val="24"/>
                <w:szCs w:val="24"/>
              </w:rPr>
              <w:t>,</w:t>
            </w:r>
            <w:r w:rsidRPr="003966EC">
              <w:rPr>
                <w:rFonts w:ascii="Times New Roman" w:hAnsi="Times New Roman" w:cs="Times New Roman"/>
                <w:sz w:val="24"/>
                <w:szCs w:val="24"/>
              </w:rPr>
              <w:t xml:space="preserve"> ir kt. panašios išlaidos, socialinio draudimo įmokų ir įmokų į Garantinį fondą išlaidos;</w:t>
            </w:r>
            <w:r w:rsidR="00BD1C9E">
              <w:rPr>
                <w:rFonts w:ascii="Times New Roman" w:hAnsi="Times New Roman" w:cs="Times New Roman"/>
                <w:sz w:val="24"/>
                <w:szCs w:val="24"/>
              </w:rPr>
              <w:t xml:space="preserve">                                                  </w:t>
            </w:r>
            <w:r w:rsidRPr="003966EC">
              <w:rPr>
                <w:rFonts w:ascii="Times New Roman" w:hAnsi="Times New Roman" w:cs="Times New Roman"/>
                <w:sz w:val="24"/>
                <w:szCs w:val="24"/>
              </w:rPr>
              <w:t xml:space="preserve"> </w:t>
            </w:r>
            <w:r w:rsidRPr="003966EC">
              <w:rPr>
                <w:rFonts w:ascii="Times New Roman" w:hAnsi="Times New Roman" w:cs="Times New Roman"/>
                <w:sz w:val="24"/>
                <w:szCs w:val="24"/>
              </w:rPr>
              <w:lastRenderedPageBreak/>
              <w:t>su projekto veikla susijusių kanceliarinių prekių, kitų biuro prekių</w:t>
            </w:r>
            <w:r w:rsidR="008E22B6" w:rsidRPr="003966EC">
              <w:rPr>
                <w:rFonts w:ascii="Times New Roman" w:hAnsi="Times New Roman" w:cs="Times New Roman"/>
                <w:sz w:val="24"/>
                <w:szCs w:val="24"/>
              </w:rPr>
              <w:t xml:space="preserve"> įsigijimo</w:t>
            </w:r>
            <w:r w:rsidRPr="003966EC">
              <w:rPr>
                <w:rFonts w:ascii="Times New Roman" w:hAnsi="Times New Roman" w:cs="Times New Roman"/>
                <w:sz w:val="24"/>
                <w:szCs w:val="24"/>
              </w:rPr>
              <w:t xml:space="preserve"> išlaidos, patalpų nuomos ir eksploatacijos išlaidos). </w:t>
            </w:r>
            <w:r w:rsidRPr="003966EC">
              <w:rPr>
                <w:rFonts w:ascii="Times New Roman" w:eastAsia="Calibri" w:hAnsi="Times New Roman" w:cs="Times New Roman"/>
                <w:sz w:val="24"/>
                <w:szCs w:val="24"/>
              </w:rPr>
              <w:t>P</w:t>
            </w:r>
            <w:r w:rsidRPr="003966EC">
              <w:rPr>
                <w:rFonts w:ascii="Times New Roman" w:hAnsi="Times New Roman" w:cs="Times New Roman"/>
                <w:sz w:val="24"/>
                <w:szCs w:val="24"/>
              </w:rPr>
              <w:t xml:space="preserve">rojekto administravimo išlaidos gali sudaryti iki 25 proc. visų </w:t>
            </w:r>
            <w:r w:rsidR="003966EC" w:rsidRPr="003966EC">
              <w:rPr>
                <w:rFonts w:ascii="Times New Roman" w:eastAsia="Calibri" w:hAnsi="Times New Roman" w:cs="Times New Roman"/>
                <w:sz w:val="24"/>
                <w:szCs w:val="24"/>
              </w:rPr>
              <w:t xml:space="preserve">tinkamų finansuoti </w:t>
            </w:r>
            <w:r w:rsidRPr="003966EC">
              <w:rPr>
                <w:rFonts w:ascii="Times New Roman" w:eastAsia="Calibri" w:hAnsi="Times New Roman" w:cs="Times New Roman"/>
                <w:sz w:val="24"/>
                <w:szCs w:val="24"/>
              </w:rPr>
              <w:t>projekto išlaidų.</w:t>
            </w:r>
          </w:p>
        </w:tc>
      </w:tr>
      <w:tr w:rsidR="00912D68" w:rsidRPr="003966EC" w:rsidTr="00323641">
        <w:tc>
          <w:tcPr>
            <w:tcW w:w="570" w:type="dxa"/>
          </w:tcPr>
          <w:p w:rsidR="00912D68" w:rsidRPr="003966EC" w:rsidRDefault="00343B68" w:rsidP="00343B68">
            <w:pPr>
              <w:pStyle w:val="ListParagraph"/>
              <w:spacing w:line="360" w:lineRule="auto"/>
              <w:ind w:left="0"/>
              <w:jc w:val="center"/>
              <w:rPr>
                <w:rFonts w:ascii="Times New Roman" w:hAnsi="Times New Roman" w:cs="Times New Roman"/>
                <w:sz w:val="24"/>
                <w:szCs w:val="24"/>
              </w:rPr>
            </w:pPr>
            <w:r w:rsidRPr="003966EC">
              <w:rPr>
                <w:rFonts w:ascii="Times New Roman" w:hAnsi="Times New Roman" w:cs="Times New Roman"/>
                <w:sz w:val="24"/>
                <w:szCs w:val="24"/>
              </w:rPr>
              <w:lastRenderedPageBreak/>
              <w:t>5.</w:t>
            </w:r>
          </w:p>
        </w:tc>
        <w:tc>
          <w:tcPr>
            <w:tcW w:w="2241" w:type="dxa"/>
          </w:tcPr>
          <w:p w:rsidR="00912D68" w:rsidRPr="003966EC" w:rsidRDefault="00912D68" w:rsidP="006F2B67">
            <w:pPr>
              <w:spacing w:line="360" w:lineRule="auto"/>
              <w:contextualSpacing/>
              <w:rPr>
                <w:rFonts w:ascii="Times New Roman" w:hAnsi="Times New Roman" w:cs="Times New Roman"/>
                <w:sz w:val="24"/>
                <w:szCs w:val="24"/>
              </w:rPr>
            </w:pPr>
            <w:r w:rsidRPr="003966EC">
              <w:rPr>
                <w:rFonts w:ascii="Times New Roman" w:hAnsi="Times New Roman" w:cs="Times New Roman"/>
                <w:sz w:val="24"/>
                <w:szCs w:val="24"/>
              </w:rPr>
              <w:t>Netinkamos išlaidos</w:t>
            </w:r>
          </w:p>
        </w:tc>
        <w:tc>
          <w:tcPr>
            <w:tcW w:w="12465" w:type="dxa"/>
          </w:tcPr>
          <w:p w:rsidR="00912D68" w:rsidRPr="003966EC" w:rsidRDefault="008E22B6" w:rsidP="008E22B6">
            <w:pPr>
              <w:spacing w:line="360" w:lineRule="auto"/>
              <w:ind w:firstLine="591"/>
              <w:jc w:val="both"/>
              <w:rPr>
                <w:rFonts w:ascii="Times New Roman" w:hAnsi="Times New Roman" w:cs="Times New Roman"/>
                <w:sz w:val="24"/>
                <w:szCs w:val="24"/>
              </w:rPr>
            </w:pPr>
            <w:r w:rsidRPr="003966EC">
              <w:rPr>
                <w:rFonts w:ascii="Times New Roman" w:eastAsia="Calibri" w:hAnsi="Times New Roman" w:cs="Times New Roman"/>
                <w:sz w:val="24"/>
                <w:szCs w:val="24"/>
              </w:rPr>
              <w:t xml:space="preserve">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w:t>
            </w:r>
            <w:r w:rsidR="003966EC" w:rsidRPr="003966EC">
              <w:rPr>
                <w:rFonts w:ascii="Times New Roman" w:eastAsia="Calibri" w:hAnsi="Times New Roman" w:cs="Times New Roman"/>
                <w:sz w:val="24"/>
                <w:szCs w:val="24"/>
              </w:rPr>
              <w:t xml:space="preserve">išlaidos </w:t>
            </w:r>
            <w:r w:rsidRPr="003966EC">
              <w:rPr>
                <w:rFonts w:ascii="Times New Roman" w:eastAsia="Calibri" w:hAnsi="Times New Roman" w:cs="Times New Roman"/>
                <w:sz w:val="24"/>
                <w:szCs w:val="24"/>
              </w:rPr>
              <w:t>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004A31" w:rsidRPr="003966EC" w:rsidTr="00323641">
        <w:tc>
          <w:tcPr>
            <w:tcW w:w="570" w:type="dxa"/>
          </w:tcPr>
          <w:p w:rsidR="00004A31" w:rsidRPr="003966EC" w:rsidRDefault="00343B68" w:rsidP="00343B68">
            <w:pPr>
              <w:pStyle w:val="ListParagraph"/>
              <w:spacing w:line="360" w:lineRule="auto"/>
              <w:ind w:left="0"/>
              <w:jc w:val="center"/>
              <w:rPr>
                <w:rFonts w:ascii="Times New Roman" w:hAnsi="Times New Roman" w:cs="Times New Roman"/>
                <w:sz w:val="24"/>
                <w:szCs w:val="24"/>
              </w:rPr>
            </w:pPr>
            <w:r w:rsidRPr="003966EC">
              <w:rPr>
                <w:rFonts w:ascii="Times New Roman" w:hAnsi="Times New Roman" w:cs="Times New Roman"/>
                <w:sz w:val="24"/>
                <w:szCs w:val="24"/>
              </w:rPr>
              <w:t>6.</w:t>
            </w:r>
          </w:p>
        </w:tc>
        <w:tc>
          <w:tcPr>
            <w:tcW w:w="2241" w:type="dxa"/>
          </w:tcPr>
          <w:p w:rsidR="00004A31" w:rsidRPr="003966EC" w:rsidRDefault="00004A31" w:rsidP="006F2B67">
            <w:pPr>
              <w:spacing w:line="360" w:lineRule="auto"/>
              <w:contextualSpacing/>
              <w:rPr>
                <w:rFonts w:ascii="Times New Roman" w:hAnsi="Times New Roman" w:cs="Times New Roman"/>
                <w:sz w:val="24"/>
                <w:szCs w:val="24"/>
              </w:rPr>
            </w:pPr>
            <w:r w:rsidRPr="003966EC">
              <w:rPr>
                <w:rFonts w:ascii="Times New Roman" w:hAnsi="Times New Roman" w:cs="Times New Roman"/>
                <w:sz w:val="24"/>
                <w:szCs w:val="24"/>
              </w:rPr>
              <w:t>Projektų vertinimo kriterijai ir jų balai</w:t>
            </w:r>
          </w:p>
        </w:tc>
        <w:tc>
          <w:tcPr>
            <w:tcW w:w="12465" w:type="dxa"/>
          </w:tcPr>
          <w:p w:rsidR="008E22B6" w:rsidRPr="003966EC" w:rsidRDefault="008E22B6" w:rsidP="008E22B6">
            <w:pPr>
              <w:spacing w:after="160" w:line="360" w:lineRule="auto"/>
              <w:ind w:firstLine="459"/>
              <w:rPr>
                <w:rFonts w:ascii="Times New Roman" w:eastAsia="Calibri" w:hAnsi="Times New Roman" w:cs="Times New Roman"/>
                <w:sz w:val="24"/>
                <w:szCs w:val="24"/>
              </w:rPr>
            </w:pPr>
            <w:r w:rsidRPr="003966EC">
              <w:rPr>
                <w:rFonts w:ascii="Times New Roman" w:eastAsia="Calibri" w:hAnsi="Times New Roman" w:cs="Times New Roman"/>
                <w:sz w:val="24"/>
                <w:szCs w:val="24"/>
              </w:rPr>
              <w:t>Bendrieji kriterijai:</w:t>
            </w:r>
          </w:p>
          <w:p w:rsidR="008E22B6" w:rsidRPr="003966EC" w:rsidRDefault="008E22B6" w:rsidP="008E22B6">
            <w:pPr>
              <w:spacing w:after="160" w:line="360" w:lineRule="auto"/>
              <w:ind w:firstLine="459"/>
              <w:rPr>
                <w:rFonts w:ascii="Times New Roman" w:eastAsia="Calibri" w:hAnsi="Times New Roman" w:cs="Times New Roman"/>
                <w:sz w:val="24"/>
                <w:szCs w:val="24"/>
              </w:rPr>
            </w:pPr>
            <w:r w:rsidRPr="003966EC">
              <w:rPr>
                <w:rFonts w:ascii="Times New Roman" w:eastAsia="Calibri" w:hAnsi="Times New Roman" w:cs="Times New Roman"/>
                <w:sz w:val="24"/>
                <w:szCs w:val="24"/>
              </w:rPr>
              <w:t>projekto tikslų, uždavinių, veiklų ir rezultatų atitiktis prioritetui: 0−1</w:t>
            </w:r>
            <w:r w:rsidR="00F57190">
              <w:rPr>
                <w:rFonts w:ascii="Times New Roman" w:eastAsia="Calibri" w:hAnsi="Times New Roman" w:cs="Times New Roman"/>
                <w:sz w:val="24"/>
                <w:szCs w:val="24"/>
              </w:rPr>
              <w:t>5</w:t>
            </w:r>
            <w:r w:rsidRPr="003966EC">
              <w:rPr>
                <w:rFonts w:ascii="Times New Roman" w:eastAsia="Calibri" w:hAnsi="Times New Roman" w:cs="Times New Roman"/>
                <w:sz w:val="24"/>
                <w:szCs w:val="24"/>
              </w:rPr>
              <w:t xml:space="preserve"> balų; </w:t>
            </w:r>
          </w:p>
          <w:p w:rsidR="008E22B6" w:rsidRPr="003966EC" w:rsidRDefault="008E22B6" w:rsidP="008E22B6">
            <w:pPr>
              <w:spacing w:after="160" w:line="360" w:lineRule="auto"/>
              <w:ind w:firstLine="459"/>
              <w:rPr>
                <w:rFonts w:ascii="Times New Roman" w:eastAsia="Calibri" w:hAnsi="Times New Roman" w:cs="Times New Roman"/>
                <w:sz w:val="24"/>
                <w:szCs w:val="24"/>
              </w:rPr>
            </w:pPr>
            <w:r w:rsidRPr="003966EC">
              <w:rPr>
                <w:rFonts w:ascii="Times New Roman" w:eastAsia="Calibri" w:hAnsi="Times New Roman" w:cs="Times New Roman"/>
                <w:sz w:val="24"/>
                <w:szCs w:val="24"/>
              </w:rPr>
              <w:t>projekto</w:t>
            </w:r>
            <w:r w:rsidR="0022523A">
              <w:rPr>
                <w:rFonts w:ascii="Times New Roman" w:eastAsia="Calibri" w:hAnsi="Times New Roman" w:cs="Times New Roman"/>
                <w:sz w:val="24"/>
                <w:szCs w:val="24"/>
              </w:rPr>
              <w:t xml:space="preserve"> </w:t>
            </w:r>
            <w:r w:rsidR="0022523A" w:rsidRPr="0022523A">
              <w:rPr>
                <w:rFonts w:ascii="Times New Roman" w:eastAsia="Calibri" w:hAnsi="Times New Roman" w:cs="Times New Roman"/>
                <w:sz w:val="24"/>
                <w:szCs w:val="24"/>
              </w:rPr>
              <w:t>loginis</w:t>
            </w:r>
            <w:r w:rsidRPr="003966EC">
              <w:rPr>
                <w:rFonts w:ascii="Times New Roman" w:eastAsia="Calibri" w:hAnsi="Times New Roman" w:cs="Times New Roman"/>
                <w:sz w:val="24"/>
                <w:szCs w:val="24"/>
              </w:rPr>
              <w:t xml:space="preserve"> pagrindimas: 0−1</w:t>
            </w:r>
            <w:r w:rsidR="00F57190">
              <w:rPr>
                <w:rFonts w:ascii="Times New Roman" w:eastAsia="Calibri" w:hAnsi="Times New Roman" w:cs="Times New Roman"/>
                <w:sz w:val="24"/>
                <w:szCs w:val="24"/>
              </w:rPr>
              <w:t>5</w:t>
            </w:r>
            <w:r w:rsidRPr="003966EC">
              <w:rPr>
                <w:rFonts w:ascii="Times New Roman" w:eastAsia="Calibri" w:hAnsi="Times New Roman" w:cs="Times New Roman"/>
                <w:sz w:val="24"/>
                <w:szCs w:val="24"/>
              </w:rPr>
              <w:t xml:space="preserve"> balų;</w:t>
            </w:r>
          </w:p>
          <w:p w:rsidR="008E22B6" w:rsidRPr="003966EC" w:rsidRDefault="008E22B6" w:rsidP="008E22B6">
            <w:pPr>
              <w:spacing w:after="160" w:line="360" w:lineRule="auto"/>
              <w:ind w:firstLine="459"/>
              <w:rPr>
                <w:rFonts w:ascii="Times New Roman" w:eastAsia="Calibri" w:hAnsi="Times New Roman" w:cs="Times New Roman"/>
                <w:sz w:val="24"/>
                <w:szCs w:val="24"/>
              </w:rPr>
            </w:pPr>
            <w:r w:rsidRPr="003966EC">
              <w:rPr>
                <w:rFonts w:ascii="Times New Roman" w:eastAsia="Calibri" w:hAnsi="Times New Roman" w:cs="Times New Roman"/>
                <w:sz w:val="24"/>
                <w:szCs w:val="24"/>
              </w:rPr>
              <w:t>projektu sprendžiamos problemos aktualumas ir problemos sprendimo strategi</w:t>
            </w:r>
            <w:r w:rsidR="00BD1C9E">
              <w:rPr>
                <w:rFonts w:ascii="Times New Roman" w:eastAsia="Calibri" w:hAnsi="Times New Roman" w:cs="Times New Roman"/>
                <w:sz w:val="24"/>
                <w:szCs w:val="24"/>
              </w:rPr>
              <w:t xml:space="preserve">jos </w:t>
            </w:r>
            <w:proofErr w:type="spellStart"/>
            <w:r w:rsidR="00BD1C9E">
              <w:rPr>
                <w:rFonts w:ascii="Times New Roman" w:eastAsia="Calibri" w:hAnsi="Times New Roman" w:cs="Times New Roman"/>
                <w:sz w:val="24"/>
                <w:szCs w:val="24"/>
              </w:rPr>
              <w:t>inovatyvumas</w:t>
            </w:r>
            <w:proofErr w:type="spellEnd"/>
            <w:r w:rsidR="00BD1C9E">
              <w:rPr>
                <w:rFonts w:ascii="Times New Roman" w:eastAsia="Calibri" w:hAnsi="Times New Roman" w:cs="Times New Roman"/>
                <w:sz w:val="24"/>
                <w:szCs w:val="24"/>
              </w:rPr>
              <w:t xml:space="preserve"> (naujumas): 0−</w:t>
            </w:r>
            <w:r w:rsidRPr="003966EC">
              <w:rPr>
                <w:rFonts w:ascii="Times New Roman" w:eastAsia="Calibri" w:hAnsi="Times New Roman" w:cs="Times New Roman"/>
                <w:sz w:val="24"/>
                <w:szCs w:val="24"/>
              </w:rPr>
              <w:t>10 balų;</w:t>
            </w:r>
          </w:p>
          <w:p w:rsidR="008E22B6" w:rsidRPr="003966EC" w:rsidRDefault="008E22B6" w:rsidP="008E22B6">
            <w:pPr>
              <w:spacing w:after="160" w:line="360" w:lineRule="auto"/>
              <w:ind w:firstLine="459"/>
              <w:rPr>
                <w:rFonts w:ascii="Times New Roman" w:eastAsia="Calibri" w:hAnsi="Times New Roman" w:cs="Times New Roman"/>
                <w:sz w:val="24"/>
                <w:szCs w:val="24"/>
              </w:rPr>
            </w:pPr>
            <w:r w:rsidRPr="003966EC">
              <w:rPr>
                <w:rFonts w:ascii="Times New Roman" w:eastAsia="Calibri" w:hAnsi="Times New Roman" w:cs="Times New Roman"/>
                <w:sz w:val="24"/>
                <w:szCs w:val="24"/>
              </w:rPr>
              <w:t>projekto rezultatų prieinamumas ir jų poveikis visuomenei: 0−10 balų;</w:t>
            </w:r>
          </w:p>
          <w:p w:rsidR="008E22B6" w:rsidRPr="003966EC" w:rsidRDefault="008E22B6" w:rsidP="008E22B6">
            <w:pPr>
              <w:spacing w:after="160" w:line="360" w:lineRule="auto"/>
              <w:ind w:firstLine="459"/>
              <w:rPr>
                <w:rFonts w:ascii="Times New Roman" w:eastAsia="Calibri" w:hAnsi="Times New Roman" w:cs="Times New Roman"/>
                <w:sz w:val="24"/>
                <w:szCs w:val="24"/>
              </w:rPr>
            </w:pPr>
            <w:r w:rsidRPr="003966EC">
              <w:rPr>
                <w:rFonts w:ascii="Times New Roman" w:eastAsia="Calibri" w:hAnsi="Times New Roman" w:cs="Times New Roman"/>
                <w:sz w:val="24"/>
                <w:szCs w:val="24"/>
              </w:rPr>
              <w:t xml:space="preserve">projekto biudžeto pagrįstumas: 0−10 balų;  </w:t>
            </w:r>
          </w:p>
          <w:p w:rsidR="008E22B6" w:rsidRPr="003966EC" w:rsidRDefault="008E22B6" w:rsidP="008E22B6">
            <w:pPr>
              <w:spacing w:after="160" w:line="360" w:lineRule="auto"/>
              <w:ind w:firstLine="459"/>
              <w:rPr>
                <w:rFonts w:ascii="Times New Roman" w:eastAsia="Calibri" w:hAnsi="Times New Roman" w:cs="Times New Roman"/>
                <w:sz w:val="24"/>
                <w:szCs w:val="24"/>
              </w:rPr>
            </w:pPr>
            <w:r w:rsidRPr="003966EC">
              <w:rPr>
                <w:rFonts w:ascii="Times New Roman" w:eastAsia="Calibri" w:hAnsi="Times New Roman" w:cs="Times New Roman"/>
                <w:sz w:val="24"/>
                <w:szCs w:val="24"/>
              </w:rPr>
              <w:t>žmogiškųjų, materialiųjų ir kitų išteklių, pagrįstumas: 0−10 balų;</w:t>
            </w:r>
          </w:p>
          <w:p w:rsidR="008E22B6" w:rsidRPr="003966EC" w:rsidRDefault="008E22B6" w:rsidP="008E22B6">
            <w:pPr>
              <w:spacing w:after="160" w:line="360" w:lineRule="auto"/>
              <w:ind w:firstLine="459"/>
              <w:rPr>
                <w:rFonts w:ascii="Times New Roman" w:eastAsia="Calibri" w:hAnsi="Times New Roman" w:cs="Times New Roman"/>
                <w:sz w:val="24"/>
                <w:szCs w:val="24"/>
              </w:rPr>
            </w:pPr>
            <w:r w:rsidRPr="003966EC">
              <w:rPr>
                <w:rFonts w:ascii="Times New Roman" w:eastAsia="Calibri" w:hAnsi="Times New Roman" w:cs="Times New Roman"/>
                <w:sz w:val="24"/>
                <w:szCs w:val="24"/>
              </w:rPr>
              <w:t>tinkama partnerystė ir bendradarbiavimo metu sukurta pridėtinė vertė: 0−10 balų;</w:t>
            </w:r>
          </w:p>
          <w:p w:rsidR="008E22B6" w:rsidRPr="003966EC" w:rsidRDefault="008E22B6" w:rsidP="008E22B6">
            <w:pPr>
              <w:spacing w:after="160" w:line="360" w:lineRule="auto"/>
              <w:ind w:firstLine="459"/>
              <w:rPr>
                <w:rFonts w:ascii="Times New Roman" w:eastAsia="Calibri" w:hAnsi="Times New Roman" w:cs="Times New Roman"/>
                <w:sz w:val="24"/>
                <w:szCs w:val="24"/>
              </w:rPr>
            </w:pPr>
            <w:r w:rsidRPr="003966EC">
              <w:rPr>
                <w:rFonts w:ascii="Times New Roman" w:eastAsia="Calibri" w:hAnsi="Times New Roman" w:cs="Times New Roman"/>
                <w:sz w:val="24"/>
                <w:szCs w:val="24"/>
              </w:rPr>
              <w:t>projekto tęstinumo užtikrinimas: 0−</w:t>
            </w:r>
            <w:r w:rsidR="00F57190">
              <w:rPr>
                <w:rFonts w:ascii="Times New Roman" w:eastAsia="Calibri" w:hAnsi="Times New Roman" w:cs="Times New Roman"/>
                <w:sz w:val="24"/>
                <w:szCs w:val="24"/>
              </w:rPr>
              <w:t>10</w:t>
            </w:r>
            <w:r w:rsidRPr="003966EC">
              <w:rPr>
                <w:rFonts w:ascii="Times New Roman" w:eastAsia="Calibri" w:hAnsi="Times New Roman" w:cs="Times New Roman"/>
                <w:sz w:val="24"/>
                <w:szCs w:val="24"/>
              </w:rPr>
              <w:t xml:space="preserve"> bal</w:t>
            </w:r>
            <w:r w:rsidR="00F57190">
              <w:rPr>
                <w:rFonts w:ascii="Times New Roman" w:eastAsia="Calibri" w:hAnsi="Times New Roman" w:cs="Times New Roman"/>
                <w:sz w:val="24"/>
                <w:szCs w:val="24"/>
              </w:rPr>
              <w:t>ų</w:t>
            </w:r>
            <w:r w:rsidRPr="003966EC">
              <w:rPr>
                <w:rFonts w:ascii="Times New Roman" w:eastAsia="Calibri" w:hAnsi="Times New Roman" w:cs="Times New Roman"/>
                <w:sz w:val="24"/>
                <w:szCs w:val="24"/>
              </w:rPr>
              <w:t>;</w:t>
            </w:r>
          </w:p>
          <w:p w:rsidR="008E22B6" w:rsidRPr="003966EC" w:rsidRDefault="008E22B6" w:rsidP="008E22B6">
            <w:pPr>
              <w:spacing w:after="160" w:line="360" w:lineRule="auto"/>
              <w:ind w:firstLine="459"/>
              <w:rPr>
                <w:rFonts w:ascii="Times New Roman" w:eastAsia="Calibri" w:hAnsi="Times New Roman" w:cs="Times New Roman"/>
                <w:sz w:val="24"/>
                <w:szCs w:val="24"/>
              </w:rPr>
            </w:pPr>
            <w:r w:rsidRPr="003966EC">
              <w:rPr>
                <w:rFonts w:ascii="Times New Roman" w:eastAsia="Calibri" w:hAnsi="Times New Roman" w:cs="Times New Roman"/>
                <w:sz w:val="24"/>
                <w:szCs w:val="24"/>
              </w:rPr>
              <w:t>visuomenės informavimo apie projektą veiksmingumas: 0−10 balų.</w:t>
            </w:r>
          </w:p>
          <w:p w:rsidR="00004A31" w:rsidRPr="003966EC" w:rsidRDefault="00F57190" w:rsidP="00F57190">
            <w:pPr>
              <w:spacing w:line="360" w:lineRule="auto"/>
              <w:contextualSpacing/>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008E22B6" w:rsidRPr="003966EC">
              <w:rPr>
                <w:rFonts w:ascii="Times New Roman" w:eastAsia="Calibri" w:hAnsi="Times New Roman" w:cs="Times New Roman"/>
                <w:sz w:val="24"/>
                <w:szCs w:val="24"/>
              </w:rPr>
              <w:t>Specialieji kriterijai n</w:t>
            </w:r>
            <w:r w:rsidR="00912D68" w:rsidRPr="003966EC">
              <w:rPr>
                <w:rFonts w:ascii="Times New Roman" w:eastAsia="Calibri" w:hAnsi="Times New Roman" w:cs="Times New Roman"/>
                <w:sz w:val="24"/>
                <w:szCs w:val="24"/>
              </w:rPr>
              <w:t>etaikom</w:t>
            </w:r>
            <w:r w:rsidR="008E22B6" w:rsidRPr="003966EC">
              <w:rPr>
                <w:rFonts w:ascii="Times New Roman" w:eastAsia="Calibri" w:hAnsi="Times New Roman" w:cs="Times New Roman"/>
                <w:sz w:val="24"/>
                <w:szCs w:val="24"/>
              </w:rPr>
              <w:t>i</w:t>
            </w:r>
          </w:p>
        </w:tc>
      </w:tr>
      <w:tr w:rsidR="00004A31" w:rsidRPr="003966EC" w:rsidTr="00323641">
        <w:trPr>
          <w:trHeight w:val="2117"/>
        </w:trPr>
        <w:tc>
          <w:tcPr>
            <w:tcW w:w="570" w:type="dxa"/>
          </w:tcPr>
          <w:p w:rsidR="00004A31" w:rsidRPr="003966EC" w:rsidRDefault="00343B68" w:rsidP="00343B68">
            <w:pPr>
              <w:pStyle w:val="ListParagraph"/>
              <w:spacing w:line="360" w:lineRule="auto"/>
              <w:ind w:left="0"/>
              <w:jc w:val="center"/>
              <w:rPr>
                <w:rFonts w:ascii="Times New Roman" w:hAnsi="Times New Roman" w:cs="Times New Roman"/>
                <w:sz w:val="24"/>
                <w:szCs w:val="24"/>
              </w:rPr>
            </w:pPr>
            <w:r w:rsidRPr="003966EC">
              <w:rPr>
                <w:rFonts w:ascii="Times New Roman" w:hAnsi="Times New Roman" w:cs="Times New Roman"/>
                <w:sz w:val="24"/>
                <w:szCs w:val="24"/>
              </w:rPr>
              <w:lastRenderedPageBreak/>
              <w:t>7.</w:t>
            </w:r>
          </w:p>
        </w:tc>
        <w:tc>
          <w:tcPr>
            <w:tcW w:w="2241" w:type="dxa"/>
          </w:tcPr>
          <w:p w:rsidR="00004A31" w:rsidRPr="003966EC" w:rsidRDefault="003C5818" w:rsidP="006F2B67">
            <w:pPr>
              <w:spacing w:line="360" w:lineRule="auto"/>
              <w:contextualSpacing/>
              <w:rPr>
                <w:rFonts w:ascii="Times New Roman" w:hAnsi="Times New Roman" w:cs="Times New Roman"/>
                <w:sz w:val="24"/>
                <w:szCs w:val="24"/>
              </w:rPr>
            </w:pPr>
            <w:r w:rsidRPr="003966EC">
              <w:rPr>
                <w:rFonts w:ascii="Times New Roman" w:hAnsi="Times New Roman" w:cs="Times New Roman"/>
                <w:sz w:val="24"/>
                <w:szCs w:val="24"/>
              </w:rPr>
              <w:t>Reikalavimai pareiškėjams</w:t>
            </w:r>
          </w:p>
        </w:tc>
        <w:tc>
          <w:tcPr>
            <w:tcW w:w="12465" w:type="dxa"/>
          </w:tcPr>
          <w:p w:rsidR="003C5818" w:rsidRPr="003966EC" w:rsidRDefault="00F83258" w:rsidP="008E22B6">
            <w:pPr>
              <w:spacing w:line="360" w:lineRule="auto"/>
              <w:ind w:firstLine="591"/>
              <w:contextualSpacing/>
              <w:jc w:val="both"/>
              <w:rPr>
                <w:rFonts w:ascii="Times New Roman" w:hAnsi="Times New Roman" w:cs="Times New Roman"/>
                <w:sz w:val="24"/>
                <w:szCs w:val="24"/>
              </w:rPr>
            </w:pPr>
            <w:r w:rsidRPr="003966EC">
              <w:rPr>
                <w:rFonts w:ascii="Times New Roman" w:hAnsi="Times New Roman" w:cs="Times New Roman"/>
                <w:sz w:val="24"/>
                <w:szCs w:val="24"/>
              </w:rPr>
              <w:t xml:space="preserve">Pareiškėjais gali būti juridiniai asmenys. </w:t>
            </w:r>
            <w:r w:rsidR="003C5818" w:rsidRPr="003966EC">
              <w:rPr>
                <w:rFonts w:ascii="Times New Roman" w:hAnsi="Times New Roman" w:cs="Times New Roman"/>
                <w:sz w:val="24"/>
                <w:szCs w:val="24"/>
              </w:rPr>
              <w:t>Jei projektą įgyvendina daugiau nei vienas juridinis asmuo, paraišką turi teisę teikti tik vienas juridinis asmuo.</w:t>
            </w:r>
            <w:r w:rsidR="00323641" w:rsidRPr="003966EC">
              <w:rPr>
                <w:rFonts w:ascii="Times New Roman" w:hAnsi="Times New Roman" w:cs="Times New Roman"/>
                <w:sz w:val="24"/>
                <w:szCs w:val="24"/>
              </w:rPr>
              <w:t xml:space="preserve"> </w:t>
            </w:r>
            <w:r w:rsidR="003C5818" w:rsidRPr="003966EC">
              <w:rPr>
                <w:rFonts w:ascii="Times New Roman" w:hAnsi="Times New Roman" w:cs="Times New Roman"/>
                <w:sz w:val="24"/>
                <w:szCs w:val="24"/>
              </w:rPr>
              <w:t xml:space="preserve">Pareiškėjas teisės aktų nustatyta tvarka turi būti tinkamai atsiskaitęs už ankstesniais metais iš </w:t>
            </w:r>
            <w:r w:rsidR="008E22B6" w:rsidRPr="003966EC">
              <w:rPr>
                <w:rFonts w:ascii="Times New Roman" w:hAnsi="Times New Roman" w:cs="Times New Roman"/>
                <w:sz w:val="24"/>
                <w:szCs w:val="24"/>
              </w:rPr>
              <w:t>Kauno miesto s</w:t>
            </w:r>
            <w:r w:rsidR="003C5818" w:rsidRPr="003966EC">
              <w:rPr>
                <w:rFonts w:ascii="Times New Roman" w:hAnsi="Times New Roman" w:cs="Times New Roman"/>
                <w:sz w:val="24"/>
                <w:szCs w:val="24"/>
              </w:rPr>
              <w:t>avivaldybės biudžeto skirtų (jeigu buvo skirta) lėšų panaudojimą.</w:t>
            </w:r>
          </w:p>
          <w:p w:rsidR="00004A31" w:rsidRPr="003966EC" w:rsidRDefault="00004A31" w:rsidP="008E22B6">
            <w:pPr>
              <w:spacing w:line="360" w:lineRule="auto"/>
              <w:ind w:firstLine="591"/>
              <w:contextualSpacing/>
              <w:jc w:val="both"/>
              <w:rPr>
                <w:rFonts w:ascii="Times New Roman" w:hAnsi="Times New Roman" w:cs="Times New Roman"/>
                <w:sz w:val="24"/>
                <w:szCs w:val="24"/>
              </w:rPr>
            </w:pPr>
            <w:r w:rsidRPr="003966EC">
              <w:rPr>
                <w:rFonts w:ascii="Times New Roman" w:hAnsi="Times New Roman" w:cs="Times New Roman"/>
                <w:sz w:val="24"/>
                <w:szCs w:val="24"/>
              </w:rPr>
              <w:t>Pareiškėj</w:t>
            </w:r>
            <w:r w:rsidR="003C5818" w:rsidRPr="003966EC">
              <w:rPr>
                <w:rFonts w:ascii="Times New Roman" w:hAnsi="Times New Roman" w:cs="Times New Roman"/>
                <w:sz w:val="24"/>
                <w:szCs w:val="24"/>
              </w:rPr>
              <w:t>o</w:t>
            </w:r>
            <w:r w:rsidRPr="003966EC">
              <w:rPr>
                <w:rFonts w:ascii="Times New Roman" w:hAnsi="Times New Roman" w:cs="Times New Roman"/>
                <w:sz w:val="24"/>
                <w:szCs w:val="24"/>
              </w:rPr>
              <w:t xml:space="preserve"> projekt</w:t>
            </w:r>
            <w:r w:rsidR="008E22B6" w:rsidRPr="003966EC">
              <w:rPr>
                <w:rFonts w:ascii="Times New Roman" w:hAnsi="Times New Roman" w:cs="Times New Roman"/>
                <w:sz w:val="24"/>
                <w:szCs w:val="24"/>
              </w:rPr>
              <w:t>as</w:t>
            </w:r>
            <w:r w:rsidRPr="003966EC">
              <w:rPr>
                <w:rFonts w:ascii="Times New Roman" w:hAnsi="Times New Roman" w:cs="Times New Roman"/>
                <w:sz w:val="24"/>
                <w:szCs w:val="24"/>
              </w:rPr>
              <w:t xml:space="preserve"> </w:t>
            </w:r>
            <w:r w:rsidR="008E22B6" w:rsidRPr="003966EC">
              <w:rPr>
                <w:rFonts w:ascii="Times New Roman" w:hAnsi="Times New Roman" w:cs="Times New Roman"/>
                <w:sz w:val="24"/>
                <w:szCs w:val="24"/>
              </w:rPr>
              <w:t>nefinansuojamas</w:t>
            </w:r>
            <w:r w:rsidRPr="003966EC">
              <w:rPr>
                <w:rFonts w:ascii="Times New Roman" w:hAnsi="Times New Roman" w:cs="Times New Roman"/>
                <w:sz w:val="24"/>
                <w:szCs w:val="24"/>
              </w:rPr>
              <w:t>, jeigu paaiškėja, kad:</w:t>
            </w:r>
          </w:p>
          <w:p w:rsidR="00004A31" w:rsidRPr="003966EC" w:rsidRDefault="005F02D8" w:rsidP="008E22B6">
            <w:pPr>
              <w:spacing w:line="360" w:lineRule="auto"/>
              <w:ind w:firstLine="591"/>
              <w:contextualSpacing/>
              <w:jc w:val="both"/>
              <w:rPr>
                <w:rFonts w:ascii="Times New Roman" w:hAnsi="Times New Roman" w:cs="Times New Roman"/>
                <w:sz w:val="24"/>
                <w:szCs w:val="24"/>
              </w:rPr>
            </w:pPr>
            <w:r w:rsidRPr="003966EC">
              <w:rPr>
                <w:rFonts w:ascii="Times New Roman" w:hAnsi="Times New Roman" w:cs="Times New Roman"/>
                <w:sz w:val="24"/>
                <w:szCs w:val="24"/>
              </w:rPr>
              <w:t>p</w:t>
            </w:r>
            <w:r w:rsidR="00004A31" w:rsidRPr="003966EC">
              <w:rPr>
                <w:rFonts w:ascii="Times New Roman" w:hAnsi="Times New Roman" w:cs="Times New Roman"/>
                <w:sz w:val="24"/>
                <w:szCs w:val="24"/>
              </w:rPr>
              <w:t>areiškėjas yra likviduojamas</w:t>
            </w:r>
            <w:r w:rsidR="008E22B6" w:rsidRPr="003966EC">
              <w:rPr>
                <w:rFonts w:ascii="Times New Roman" w:hAnsi="Times New Roman" w:cs="Times New Roman"/>
                <w:sz w:val="24"/>
                <w:szCs w:val="24"/>
              </w:rPr>
              <w:t xml:space="preserve">, </w:t>
            </w:r>
            <w:r w:rsidR="00E95064" w:rsidRPr="003966EC">
              <w:rPr>
                <w:rFonts w:ascii="Times New Roman" w:hAnsi="Times New Roman" w:cs="Times New Roman"/>
                <w:sz w:val="24"/>
                <w:szCs w:val="24"/>
              </w:rPr>
              <w:t>reorganizuojamas</w:t>
            </w:r>
            <w:r w:rsidR="008E22B6" w:rsidRPr="003966EC">
              <w:rPr>
                <w:rFonts w:ascii="Times New Roman" w:hAnsi="Times New Roman" w:cs="Times New Roman"/>
                <w:sz w:val="24"/>
                <w:szCs w:val="24"/>
              </w:rPr>
              <w:t xml:space="preserve">, </w:t>
            </w:r>
            <w:r w:rsidR="00E95064" w:rsidRPr="003966EC">
              <w:rPr>
                <w:rFonts w:ascii="Times New Roman" w:hAnsi="Times New Roman" w:cs="Times New Roman"/>
                <w:sz w:val="24"/>
                <w:szCs w:val="24"/>
              </w:rPr>
              <w:t>pertvarkomas</w:t>
            </w:r>
            <w:r w:rsidR="00004A31" w:rsidRPr="003966EC">
              <w:rPr>
                <w:rFonts w:ascii="Times New Roman" w:hAnsi="Times New Roman" w:cs="Times New Roman"/>
                <w:sz w:val="24"/>
                <w:szCs w:val="24"/>
              </w:rPr>
              <w:t>, sustabdęs ar apribojęs savo veiklą;</w:t>
            </w:r>
          </w:p>
          <w:p w:rsidR="00004A31" w:rsidRPr="003966EC" w:rsidRDefault="005F02D8" w:rsidP="008E22B6">
            <w:pPr>
              <w:spacing w:line="360" w:lineRule="auto"/>
              <w:ind w:firstLine="591"/>
              <w:contextualSpacing/>
              <w:jc w:val="both"/>
              <w:rPr>
                <w:rFonts w:ascii="Times New Roman" w:hAnsi="Times New Roman" w:cs="Times New Roman"/>
                <w:sz w:val="24"/>
                <w:szCs w:val="24"/>
              </w:rPr>
            </w:pPr>
            <w:r w:rsidRPr="003966EC">
              <w:rPr>
                <w:rFonts w:ascii="Times New Roman" w:hAnsi="Times New Roman" w:cs="Times New Roman"/>
                <w:sz w:val="24"/>
                <w:szCs w:val="24"/>
              </w:rPr>
              <w:t>p</w:t>
            </w:r>
            <w:r w:rsidR="00004A31" w:rsidRPr="003966EC">
              <w:rPr>
                <w:rFonts w:ascii="Times New Roman" w:hAnsi="Times New Roman" w:cs="Times New Roman"/>
                <w:sz w:val="24"/>
                <w:szCs w:val="24"/>
              </w:rPr>
              <w:t>areiškėjas paraiškoje pateikė klaidinančią arba melagingą informaciją;</w:t>
            </w:r>
          </w:p>
          <w:p w:rsidR="00004A31" w:rsidRPr="003966EC" w:rsidRDefault="005F02D8" w:rsidP="008E22B6">
            <w:pPr>
              <w:spacing w:line="360" w:lineRule="auto"/>
              <w:ind w:firstLine="591"/>
              <w:contextualSpacing/>
              <w:jc w:val="both"/>
              <w:rPr>
                <w:rFonts w:ascii="Times New Roman" w:hAnsi="Times New Roman" w:cs="Times New Roman"/>
                <w:sz w:val="24"/>
                <w:szCs w:val="24"/>
              </w:rPr>
            </w:pPr>
            <w:r w:rsidRPr="003966EC">
              <w:rPr>
                <w:rFonts w:ascii="Times New Roman" w:hAnsi="Times New Roman" w:cs="Times New Roman"/>
                <w:sz w:val="24"/>
                <w:szCs w:val="24"/>
              </w:rPr>
              <w:t>p</w:t>
            </w:r>
            <w:r w:rsidR="00004A31" w:rsidRPr="003966EC">
              <w:rPr>
                <w:rFonts w:ascii="Times New Roman" w:hAnsi="Times New Roman" w:cs="Times New Roman"/>
                <w:sz w:val="24"/>
                <w:szCs w:val="24"/>
              </w:rPr>
              <w:t xml:space="preserve">areiškėjas yra gavęs </w:t>
            </w:r>
            <w:r w:rsidR="008E22B6" w:rsidRPr="003966EC">
              <w:rPr>
                <w:rFonts w:ascii="Times New Roman" w:hAnsi="Times New Roman" w:cs="Times New Roman"/>
                <w:sz w:val="24"/>
                <w:szCs w:val="24"/>
              </w:rPr>
              <w:t>Kauno miesto s</w:t>
            </w:r>
            <w:r w:rsidR="00004A31" w:rsidRPr="003966EC">
              <w:rPr>
                <w:rFonts w:ascii="Times New Roman" w:hAnsi="Times New Roman" w:cs="Times New Roman"/>
                <w:sz w:val="24"/>
                <w:szCs w:val="24"/>
              </w:rPr>
              <w:t xml:space="preserve">avivaldybės biudžeto lėšų ir neatsiskaitęs už jų panaudojimą </w:t>
            </w:r>
            <w:r w:rsidR="00E1668B" w:rsidRPr="003966EC">
              <w:rPr>
                <w:rFonts w:ascii="Times New Roman" w:hAnsi="Times New Roman" w:cs="Times New Roman"/>
                <w:sz w:val="24"/>
                <w:szCs w:val="24"/>
              </w:rPr>
              <w:t>nustatyta</w:t>
            </w:r>
            <w:r w:rsidR="00004A31" w:rsidRPr="003966EC">
              <w:rPr>
                <w:rFonts w:ascii="Times New Roman" w:hAnsi="Times New Roman" w:cs="Times New Roman"/>
                <w:sz w:val="24"/>
                <w:szCs w:val="24"/>
              </w:rPr>
              <w:t xml:space="preserve"> tvarka arba gautas lėšas naudojęs ne pagal paskirtį.</w:t>
            </w:r>
          </w:p>
          <w:p w:rsidR="008E22B6" w:rsidRPr="003966EC" w:rsidRDefault="008E22B6" w:rsidP="008E22B6">
            <w:pPr>
              <w:spacing w:line="360" w:lineRule="auto"/>
              <w:ind w:firstLine="591"/>
              <w:contextualSpacing/>
              <w:jc w:val="both"/>
              <w:rPr>
                <w:rFonts w:ascii="Times New Roman" w:hAnsi="Times New Roman" w:cs="Times New Roman"/>
                <w:sz w:val="24"/>
                <w:szCs w:val="24"/>
              </w:rPr>
            </w:pPr>
            <w:r w:rsidRPr="003966EC">
              <w:rPr>
                <w:rFonts w:ascii="Times New Roman" w:eastAsia="Calibri" w:hAnsi="Times New Roman" w:cs="Times New Roman"/>
                <w:sz w:val="24"/>
                <w:szCs w:val="24"/>
              </w:rPr>
              <w:t>pareiškėjas yra pateikęs paraiškų finansuoti veikl</w:t>
            </w:r>
            <w:r w:rsidR="003966EC" w:rsidRPr="003966EC">
              <w:rPr>
                <w:rFonts w:ascii="Times New Roman" w:eastAsia="Calibri" w:hAnsi="Times New Roman" w:cs="Times New Roman"/>
                <w:sz w:val="24"/>
                <w:szCs w:val="24"/>
              </w:rPr>
              <w:t>as</w:t>
            </w:r>
            <w:r w:rsidRPr="003966EC">
              <w:rPr>
                <w:rFonts w:ascii="Times New Roman" w:eastAsia="Calibri" w:hAnsi="Times New Roman" w:cs="Times New Roman"/>
                <w:sz w:val="24"/>
                <w:szCs w:val="24"/>
              </w:rPr>
              <w:t>, kurios yra to paties projekto dalys, pagal kitas finansavimo programas</w:t>
            </w:r>
            <w:r w:rsidRPr="003966EC">
              <w:rPr>
                <w:rFonts w:ascii="Times New Roman" w:hAnsi="Times New Roman" w:cs="Times New Roman"/>
                <w:sz w:val="24"/>
                <w:szCs w:val="24"/>
              </w:rPr>
              <w:t xml:space="preserve"> </w:t>
            </w:r>
          </w:p>
          <w:p w:rsidR="00004A31" w:rsidRPr="003966EC" w:rsidRDefault="0063026F" w:rsidP="005E2029">
            <w:pPr>
              <w:spacing w:line="360" w:lineRule="auto"/>
              <w:ind w:firstLine="591"/>
              <w:contextualSpacing/>
              <w:jc w:val="both"/>
              <w:rPr>
                <w:rFonts w:ascii="Times New Roman" w:hAnsi="Times New Roman" w:cs="Times New Roman"/>
                <w:sz w:val="24"/>
                <w:szCs w:val="24"/>
              </w:rPr>
            </w:pPr>
            <w:r w:rsidRPr="003966EC">
              <w:rPr>
                <w:rFonts w:ascii="Times New Roman" w:hAnsi="Times New Roman" w:cs="Times New Roman"/>
                <w:sz w:val="24"/>
                <w:szCs w:val="24"/>
              </w:rPr>
              <w:t>Projekte numatyti pajėgumai turi būti pakankami sėkmingam projekto įgyvendinimui</w:t>
            </w:r>
          </w:p>
        </w:tc>
      </w:tr>
      <w:tr w:rsidR="00004A31" w:rsidRPr="003966EC" w:rsidTr="00323641">
        <w:tc>
          <w:tcPr>
            <w:tcW w:w="570" w:type="dxa"/>
          </w:tcPr>
          <w:p w:rsidR="00004A31" w:rsidRPr="003966EC" w:rsidRDefault="00343B68" w:rsidP="00343B68">
            <w:pPr>
              <w:pStyle w:val="ListParagraph"/>
              <w:spacing w:line="360" w:lineRule="auto"/>
              <w:ind w:left="0"/>
              <w:jc w:val="center"/>
              <w:rPr>
                <w:rFonts w:ascii="Times New Roman" w:hAnsi="Times New Roman" w:cs="Times New Roman"/>
                <w:sz w:val="24"/>
                <w:szCs w:val="24"/>
              </w:rPr>
            </w:pPr>
            <w:r w:rsidRPr="003966EC">
              <w:rPr>
                <w:rFonts w:ascii="Times New Roman" w:hAnsi="Times New Roman" w:cs="Times New Roman"/>
                <w:sz w:val="24"/>
                <w:szCs w:val="24"/>
              </w:rPr>
              <w:t>8.</w:t>
            </w:r>
          </w:p>
        </w:tc>
        <w:tc>
          <w:tcPr>
            <w:tcW w:w="2241" w:type="dxa"/>
          </w:tcPr>
          <w:p w:rsidR="00004A31" w:rsidRPr="003966EC" w:rsidRDefault="00004A31" w:rsidP="006F2B67">
            <w:pPr>
              <w:spacing w:line="360" w:lineRule="auto"/>
              <w:contextualSpacing/>
              <w:rPr>
                <w:rFonts w:ascii="Times New Roman" w:hAnsi="Times New Roman" w:cs="Times New Roman"/>
                <w:sz w:val="24"/>
                <w:szCs w:val="24"/>
              </w:rPr>
            </w:pPr>
            <w:r w:rsidRPr="003966EC">
              <w:rPr>
                <w:rFonts w:ascii="Times New Roman" w:hAnsi="Times New Roman" w:cs="Times New Roman"/>
                <w:sz w:val="24"/>
                <w:szCs w:val="24"/>
              </w:rPr>
              <w:t>Finansavimo intensyvumas</w:t>
            </w:r>
          </w:p>
        </w:tc>
        <w:tc>
          <w:tcPr>
            <w:tcW w:w="12465" w:type="dxa"/>
          </w:tcPr>
          <w:p w:rsidR="008E22B6" w:rsidRPr="003966EC" w:rsidRDefault="008E22B6" w:rsidP="008E22B6">
            <w:pPr>
              <w:spacing w:line="360" w:lineRule="auto"/>
              <w:ind w:firstLine="450"/>
              <w:contextualSpacing/>
              <w:jc w:val="both"/>
              <w:rPr>
                <w:rFonts w:ascii="Times New Roman" w:eastAsia="Calibri" w:hAnsi="Times New Roman" w:cs="Times New Roman"/>
                <w:sz w:val="24"/>
                <w:szCs w:val="24"/>
              </w:rPr>
            </w:pPr>
            <w:r w:rsidRPr="003966EC">
              <w:rPr>
                <w:rFonts w:ascii="Times New Roman" w:eastAsia="Calibri" w:hAnsi="Times New Roman" w:cs="Times New Roman"/>
                <w:sz w:val="24"/>
                <w:szCs w:val="24"/>
              </w:rPr>
              <w:t xml:space="preserve">Projektui įgyvendinti iš Kauno miesto savivaldybės biudžeto  gali būti skiriama iki 80 proc. tinkamų </w:t>
            </w:r>
            <w:r w:rsidR="003966EC" w:rsidRPr="003966EC">
              <w:rPr>
                <w:rFonts w:ascii="Times New Roman" w:eastAsia="Calibri" w:hAnsi="Times New Roman" w:cs="Times New Roman"/>
                <w:sz w:val="24"/>
                <w:szCs w:val="24"/>
              </w:rPr>
              <w:t xml:space="preserve">finansuoti projekto </w:t>
            </w:r>
            <w:r w:rsidRPr="003966EC">
              <w:rPr>
                <w:rFonts w:ascii="Times New Roman" w:eastAsia="Calibri" w:hAnsi="Times New Roman" w:cs="Times New Roman"/>
                <w:sz w:val="24"/>
                <w:szCs w:val="24"/>
              </w:rPr>
              <w:t>išlaidų.</w:t>
            </w:r>
          </w:p>
          <w:p w:rsidR="00004A31" w:rsidRPr="003966EC" w:rsidRDefault="00FB58AB" w:rsidP="008E22B6">
            <w:pPr>
              <w:spacing w:line="360" w:lineRule="auto"/>
              <w:ind w:firstLine="450"/>
              <w:contextualSpacing/>
              <w:jc w:val="both"/>
              <w:rPr>
                <w:rFonts w:ascii="Times New Roman" w:hAnsi="Times New Roman" w:cs="Times New Roman"/>
                <w:i/>
                <w:sz w:val="24"/>
                <w:szCs w:val="24"/>
              </w:rPr>
            </w:pPr>
            <w:r w:rsidRPr="003966EC">
              <w:rPr>
                <w:rFonts w:ascii="Times New Roman" w:hAnsi="Times New Roman" w:cs="Times New Roman"/>
                <w:sz w:val="24"/>
                <w:szCs w:val="24"/>
              </w:rPr>
              <w:t xml:space="preserve">Minimali projekto vertė – ne mažiau kaip 3750 </w:t>
            </w:r>
            <w:proofErr w:type="spellStart"/>
            <w:r w:rsidRPr="003966EC">
              <w:rPr>
                <w:rFonts w:ascii="Times New Roman" w:hAnsi="Times New Roman" w:cs="Times New Roman"/>
                <w:sz w:val="24"/>
                <w:szCs w:val="24"/>
              </w:rPr>
              <w:t>Eur</w:t>
            </w:r>
            <w:proofErr w:type="spellEnd"/>
            <w:r w:rsidRPr="003966EC">
              <w:rPr>
                <w:rFonts w:ascii="Times New Roman" w:hAnsi="Times New Roman" w:cs="Times New Roman"/>
                <w:sz w:val="24"/>
                <w:szCs w:val="24"/>
              </w:rPr>
              <w:t>.</w:t>
            </w:r>
          </w:p>
        </w:tc>
      </w:tr>
      <w:tr w:rsidR="00FB58AB" w:rsidRPr="003966EC" w:rsidTr="00323641">
        <w:tc>
          <w:tcPr>
            <w:tcW w:w="570" w:type="dxa"/>
          </w:tcPr>
          <w:p w:rsidR="00FB58AB" w:rsidRPr="003966EC" w:rsidRDefault="00343B68" w:rsidP="00343B68">
            <w:pPr>
              <w:pStyle w:val="ListParagraph"/>
              <w:spacing w:line="360" w:lineRule="auto"/>
              <w:ind w:left="0"/>
              <w:jc w:val="center"/>
              <w:rPr>
                <w:rFonts w:ascii="Times New Roman" w:hAnsi="Times New Roman" w:cs="Times New Roman"/>
                <w:sz w:val="24"/>
                <w:szCs w:val="24"/>
              </w:rPr>
            </w:pPr>
            <w:r w:rsidRPr="003966EC">
              <w:rPr>
                <w:rFonts w:ascii="Times New Roman" w:hAnsi="Times New Roman" w:cs="Times New Roman"/>
                <w:sz w:val="24"/>
                <w:szCs w:val="24"/>
              </w:rPr>
              <w:t>9.</w:t>
            </w:r>
          </w:p>
        </w:tc>
        <w:tc>
          <w:tcPr>
            <w:tcW w:w="2241" w:type="dxa"/>
          </w:tcPr>
          <w:p w:rsidR="00FB58AB" w:rsidRPr="003966EC" w:rsidRDefault="00FB58AB" w:rsidP="006F2B67">
            <w:pPr>
              <w:spacing w:line="360" w:lineRule="auto"/>
              <w:contextualSpacing/>
              <w:rPr>
                <w:rFonts w:ascii="Times New Roman" w:hAnsi="Times New Roman" w:cs="Times New Roman"/>
                <w:sz w:val="24"/>
                <w:szCs w:val="24"/>
              </w:rPr>
            </w:pPr>
            <w:r w:rsidRPr="003966EC">
              <w:rPr>
                <w:rFonts w:ascii="Times New Roman" w:hAnsi="Times New Roman" w:cs="Times New Roman"/>
                <w:sz w:val="24"/>
                <w:szCs w:val="24"/>
              </w:rPr>
              <w:t>Paraiškų teikimo tvarka</w:t>
            </w:r>
          </w:p>
        </w:tc>
        <w:tc>
          <w:tcPr>
            <w:tcW w:w="12465" w:type="dxa"/>
          </w:tcPr>
          <w:p w:rsidR="008E22B6" w:rsidRPr="003966EC" w:rsidRDefault="008E22B6" w:rsidP="008E22B6">
            <w:pPr>
              <w:spacing w:line="360" w:lineRule="auto"/>
              <w:ind w:firstLine="459"/>
              <w:jc w:val="both"/>
              <w:rPr>
                <w:rFonts w:ascii="Times New Roman" w:hAnsi="Times New Roman" w:cs="Times New Roman"/>
                <w:sz w:val="24"/>
                <w:szCs w:val="24"/>
              </w:rPr>
            </w:pPr>
            <w:r w:rsidRPr="003966EC">
              <w:rPr>
                <w:rFonts w:ascii="Times New Roman"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8E22B6" w:rsidRPr="003966EC" w:rsidRDefault="008E22B6" w:rsidP="008E22B6">
            <w:pPr>
              <w:spacing w:line="360" w:lineRule="auto"/>
              <w:ind w:firstLine="459"/>
              <w:jc w:val="both"/>
              <w:rPr>
                <w:rFonts w:ascii="Times New Roman" w:hAnsi="Times New Roman" w:cs="Times New Roman"/>
                <w:sz w:val="24"/>
                <w:szCs w:val="24"/>
              </w:rPr>
            </w:pPr>
            <w:r w:rsidRPr="003966EC">
              <w:rPr>
                <w:rFonts w:ascii="Times New Roman"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w:t>
            </w:r>
            <w:r w:rsidR="00BD1C9E" w:rsidRPr="003966EC">
              <w:rPr>
                <w:rFonts w:ascii="Times New Roman" w:hAnsi="Times New Roman" w:cs="Times New Roman"/>
                <w:sz w:val="24"/>
                <w:szCs w:val="24"/>
              </w:rPr>
              <w:t>araiška</w:t>
            </w:r>
            <w:r w:rsidRPr="003966EC">
              <w:rPr>
                <w:rFonts w:ascii="Times New Roman" w:hAnsi="Times New Roman" w:cs="Times New Roman"/>
                <w:sz w:val="24"/>
                <w:szCs w:val="24"/>
              </w:rPr>
              <w:t>“, nurodytas kvietimo numeris, srities ir prioriteto, kuriam priskiriamas vykdomas projektas, pavadinimas, pareiškėjo pavadinimas ir adresas.</w:t>
            </w:r>
          </w:p>
          <w:p w:rsidR="008E22B6" w:rsidRPr="003966EC" w:rsidRDefault="008E22B6" w:rsidP="008E22B6">
            <w:pPr>
              <w:spacing w:line="360" w:lineRule="auto"/>
              <w:ind w:firstLine="459"/>
              <w:jc w:val="both"/>
              <w:rPr>
                <w:rFonts w:ascii="Times New Roman" w:hAnsi="Times New Roman" w:cs="Times New Roman"/>
                <w:sz w:val="24"/>
                <w:szCs w:val="24"/>
              </w:rPr>
            </w:pPr>
            <w:r w:rsidRPr="003966EC">
              <w:rPr>
                <w:rFonts w:ascii="Times New Roman" w:hAnsi="Times New Roman" w:cs="Times New Roman"/>
                <w:sz w:val="24"/>
                <w:szCs w:val="24"/>
              </w:rPr>
              <w:t xml:space="preserve">Jei teikiama elektroninė paraiška, pareiškėjas turi pateikti užpildytą elektroninę paraiškos formą kartu su pridedamais dokumentais per </w:t>
            </w:r>
            <w:r w:rsidR="003966EC" w:rsidRPr="003966EC">
              <w:rPr>
                <w:rFonts w:ascii="Times New Roman" w:hAnsi="Times New Roman" w:cs="Times New Roman"/>
                <w:sz w:val="24"/>
                <w:szCs w:val="24"/>
              </w:rPr>
              <w:t>Kauno miesto s</w:t>
            </w:r>
            <w:r w:rsidRPr="003966EC">
              <w:rPr>
                <w:rFonts w:ascii="Times New Roman" w:hAnsi="Times New Roman" w:cs="Times New Roman"/>
                <w:sz w:val="24"/>
                <w:szCs w:val="24"/>
              </w:rPr>
              <w:t xml:space="preserve">avivaldybės elektroninių paslaugų sistemą adresu </w:t>
            </w:r>
            <w:hyperlink r:id="rId9" w:history="1">
              <w:r w:rsidRPr="00BD1C9E">
                <w:rPr>
                  <w:rStyle w:val="Hyperlink"/>
                  <w:rFonts w:ascii="Times New Roman" w:hAnsi="Times New Roman" w:cs="Times New Roman"/>
                  <w:color w:val="auto"/>
                  <w:sz w:val="24"/>
                  <w:szCs w:val="24"/>
                  <w:u w:val="none"/>
                </w:rPr>
                <w:t>http://ep.kaunas.lt</w:t>
              </w:r>
            </w:hyperlink>
            <w:r w:rsidRPr="00BD1C9E">
              <w:rPr>
                <w:rFonts w:ascii="Times New Roman" w:hAnsi="Times New Roman" w:cs="Times New Roman"/>
                <w:sz w:val="24"/>
                <w:szCs w:val="24"/>
              </w:rPr>
              <w:t>.</w:t>
            </w:r>
          </w:p>
          <w:p w:rsidR="008E22B6" w:rsidRPr="003966EC" w:rsidRDefault="008E22B6" w:rsidP="008E22B6">
            <w:pPr>
              <w:spacing w:line="360" w:lineRule="auto"/>
              <w:ind w:firstLine="459"/>
              <w:jc w:val="both"/>
              <w:rPr>
                <w:rFonts w:ascii="Times New Roman" w:hAnsi="Times New Roman" w:cs="Times New Roman"/>
                <w:sz w:val="24"/>
                <w:szCs w:val="24"/>
              </w:rPr>
            </w:pPr>
            <w:r w:rsidRPr="003966EC">
              <w:rPr>
                <w:rFonts w:ascii="Times New Roman" w:hAnsi="Times New Roman" w:cs="Times New Roman"/>
                <w:sz w:val="24"/>
                <w:szCs w:val="24"/>
              </w:rPr>
              <w:t>Paraiška teikiama tik pagal vieną srities prioritetą.</w:t>
            </w:r>
          </w:p>
          <w:p w:rsidR="008E22B6" w:rsidRPr="003966EC" w:rsidRDefault="008E22B6" w:rsidP="008E22B6">
            <w:pPr>
              <w:spacing w:line="360" w:lineRule="auto"/>
              <w:ind w:firstLine="459"/>
              <w:jc w:val="both"/>
              <w:rPr>
                <w:rFonts w:ascii="Times New Roman" w:hAnsi="Times New Roman" w:cs="Times New Roman"/>
                <w:sz w:val="24"/>
                <w:szCs w:val="24"/>
              </w:rPr>
            </w:pPr>
            <w:r w:rsidRPr="003966EC">
              <w:rPr>
                <w:rFonts w:ascii="Times New Roman" w:hAnsi="Times New Roman" w:cs="Times New Roman"/>
                <w:sz w:val="24"/>
                <w:szCs w:val="24"/>
              </w:rPr>
              <w:lastRenderedPageBreak/>
              <w:t xml:space="preserve">Siekiant užtikrinti paraiškų vertinimo skaidrumą ir pareiškėjų lygiateisiškumą, pateikus paraiškas nebegalima </w:t>
            </w:r>
            <w:r w:rsidR="003966EC" w:rsidRPr="003966EC">
              <w:rPr>
                <w:rFonts w:ascii="Times New Roman" w:hAnsi="Times New Roman" w:cs="Times New Roman"/>
                <w:sz w:val="24"/>
                <w:szCs w:val="24"/>
              </w:rPr>
              <w:t xml:space="preserve">jų </w:t>
            </w:r>
            <w:r w:rsidRPr="003966EC">
              <w:rPr>
                <w:rFonts w:ascii="Times New Roman" w:hAnsi="Times New Roman" w:cs="Times New Roman"/>
                <w:sz w:val="24"/>
                <w:szCs w:val="24"/>
              </w:rPr>
              <w:t>taisyti, tikslinti, pildyti ar pateikti  papildomus dokumentus.</w:t>
            </w:r>
          </w:p>
          <w:p w:rsidR="00FB58AB" w:rsidRPr="003966EC" w:rsidRDefault="008E22B6" w:rsidP="008E22B6">
            <w:pPr>
              <w:spacing w:line="360" w:lineRule="auto"/>
              <w:ind w:firstLine="591"/>
              <w:contextualSpacing/>
              <w:jc w:val="both"/>
              <w:rPr>
                <w:rFonts w:ascii="Times New Roman" w:hAnsi="Times New Roman" w:cs="Times New Roman"/>
                <w:sz w:val="24"/>
                <w:szCs w:val="24"/>
              </w:rPr>
            </w:pPr>
            <w:r w:rsidRPr="003966EC">
              <w:rPr>
                <w:rFonts w:ascii="Times New Roman" w:hAnsi="Times New Roman" w:cs="Times New Roman"/>
                <w:sz w:val="24"/>
                <w:szCs w:val="24"/>
              </w:rPr>
              <w:t xml:space="preserve">Paraiškos priimamos nuo 2016 m. vasario 17 d.  iki </w:t>
            </w:r>
            <w:r w:rsidRPr="003966EC">
              <w:rPr>
                <w:rFonts w:ascii="Times New Roman" w:hAnsi="Times New Roman" w:cs="Times New Roman"/>
                <w:sz w:val="24"/>
                <w:szCs w:val="24"/>
                <w:lang w:val="en-US"/>
              </w:rPr>
              <w:t xml:space="preserve">2016 m. </w:t>
            </w:r>
            <w:proofErr w:type="spellStart"/>
            <w:r w:rsidRPr="003966EC">
              <w:rPr>
                <w:rFonts w:ascii="Times New Roman" w:hAnsi="Times New Roman" w:cs="Times New Roman"/>
                <w:sz w:val="24"/>
                <w:szCs w:val="24"/>
                <w:lang w:val="en-US"/>
              </w:rPr>
              <w:t>kovo</w:t>
            </w:r>
            <w:proofErr w:type="spellEnd"/>
            <w:r w:rsidRPr="003966EC">
              <w:rPr>
                <w:rFonts w:ascii="Times New Roman" w:hAnsi="Times New Roman" w:cs="Times New Roman"/>
                <w:sz w:val="24"/>
                <w:szCs w:val="24"/>
                <w:lang w:val="en-US"/>
              </w:rPr>
              <w:t xml:space="preserve"> 17 d.</w:t>
            </w:r>
          </w:p>
        </w:tc>
      </w:tr>
      <w:tr w:rsidR="00FB58AB" w:rsidRPr="003966EC" w:rsidTr="00323641">
        <w:tc>
          <w:tcPr>
            <w:tcW w:w="570" w:type="dxa"/>
          </w:tcPr>
          <w:p w:rsidR="00FB58AB" w:rsidRPr="003966EC" w:rsidRDefault="00343B68" w:rsidP="00343B68">
            <w:pPr>
              <w:pStyle w:val="ListParagraph"/>
              <w:spacing w:line="360" w:lineRule="auto"/>
              <w:ind w:left="0"/>
              <w:jc w:val="center"/>
              <w:rPr>
                <w:rFonts w:ascii="Times New Roman" w:hAnsi="Times New Roman" w:cs="Times New Roman"/>
                <w:sz w:val="24"/>
                <w:szCs w:val="24"/>
              </w:rPr>
            </w:pPr>
            <w:r w:rsidRPr="003966EC">
              <w:rPr>
                <w:rFonts w:ascii="Times New Roman" w:hAnsi="Times New Roman" w:cs="Times New Roman"/>
                <w:sz w:val="24"/>
                <w:szCs w:val="24"/>
              </w:rPr>
              <w:lastRenderedPageBreak/>
              <w:t>10.</w:t>
            </w:r>
          </w:p>
        </w:tc>
        <w:tc>
          <w:tcPr>
            <w:tcW w:w="2241" w:type="dxa"/>
          </w:tcPr>
          <w:p w:rsidR="00FB58AB" w:rsidRPr="003966EC" w:rsidRDefault="00FB58AB" w:rsidP="006F2B67">
            <w:pPr>
              <w:spacing w:line="360" w:lineRule="auto"/>
              <w:contextualSpacing/>
              <w:rPr>
                <w:rFonts w:ascii="Times New Roman" w:hAnsi="Times New Roman" w:cs="Times New Roman"/>
                <w:sz w:val="24"/>
                <w:szCs w:val="24"/>
              </w:rPr>
            </w:pPr>
            <w:r w:rsidRPr="003966EC">
              <w:rPr>
                <w:rFonts w:ascii="Times New Roman" w:hAnsi="Times New Roman" w:cs="Times New Roman"/>
                <w:sz w:val="24"/>
                <w:szCs w:val="24"/>
              </w:rPr>
              <w:t>Kitos sąlygos</w:t>
            </w:r>
          </w:p>
        </w:tc>
        <w:tc>
          <w:tcPr>
            <w:tcW w:w="12465" w:type="dxa"/>
          </w:tcPr>
          <w:p w:rsidR="00FB58AB" w:rsidRPr="003966EC" w:rsidRDefault="00FB58AB" w:rsidP="008E22B6">
            <w:pPr>
              <w:spacing w:line="360" w:lineRule="auto"/>
              <w:contextualSpacing/>
              <w:jc w:val="both"/>
              <w:rPr>
                <w:rFonts w:ascii="Times New Roman" w:hAnsi="Times New Roman" w:cs="Times New Roman"/>
                <w:i/>
                <w:sz w:val="24"/>
                <w:szCs w:val="24"/>
              </w:rPr>
            </w:pPr>
            <w:r w:rsidRPr="003966EC">
              <w:rPr>
                <w:rFonts w:ascii="Times New Roman" w:hAnsi="Times New Roman" w:cs="Times New Roman"/>
                <w:sz w:val="24"/>
                <w:szCs w:val="24"/>
              </w:rPr>
              <w:t xml:space="preserve">Projekto veiklos ir išlaidos turi būti planuojamos nuo </w:t>
            </w:r>
            <w:r w:rsidRPr="00370EDD">
              <w:rPr>
                <w:rFonts w:ascii="Times New Roman" w:hAnsi="Times New Roman" w:cs="Times New Roman"/>
                <w:sz w:val="24"/>
                <w:szCs w:val="24"/>
              </w:rPr>
              <w:t xml:space="preserve">2016 m. </w:t>
            </w:r>
            <w:r w:rsidRPr="003966EC">
              <w:rPr>
                <w:rFonts w:ascii="Times New Roman" w:hAnsi="Times New Roman" w:cs="Times New Roman"/>
                <w:sz w:val="24"/>
                <w:szCs w:val="24"/>
              </w:rPr>
              <w:t>antrojo ketvirčio.</w:t>
            </w:r>
          </w:p>
        </w:tc>
      </w:tr>
      <w:tr w:rsidR="00FB58AB" w:rsidRPr="003966EC" w:rsidTr="00323641">
        <w:tc>
          <w:tcPr>
            <w:tcW w:w="570" w:type="dxa"/>
          </w:tcPr>
          <w:p w:rsidR="00FB58AB" w:rsidRPr="003966EC" w:rsidRDefault="00343B68" w:rsidP="00343B68">
            <w:pPr>
              <w:pStyle w:val="ListParagraph"/>
              <w:spacing w:line="360" w:lineRule="auto"/>
              <w:ind w:left="0"/>
              <w:jc w:val="center"/>
              <w:rPr>
                <w:rFonts w:ascii="Times New Roman" w:hAnsi="Times New Roman" w:cs="Times New Roman"/>
                <w:sz w:val="24"/>
                <w:szCs w:val="24"/>
              </w:rPr>
            </w:pPr>
            <w:r w:rsidRPr="003966EC">
              <w:rPr>
                <w:rFonts w:ascii="Times New Roman" w:hAnsi="Times New Roman" w:cs="Times New Roman"/>
                <w:sz w:val="24"/>
                <w:szCs w:val="24"/>
              </w:rPr>
              <w:t>11.</w:t>
            </w:r>
          </w:p>
        </w:tc>
        <w:tc>
          <w:tcPr>
            <w:tcW w:w="2241" w:type="dxa"/>
          </w:tcPr>
          <w:p w:rsidR="00FB58AB" w:rsidRPr="003966EC" w:rsidRDefault="005243B6" w:rsidP="006F2B67">
            <w:pPr>
              <w:spacing w:line="360" w:lineRule="auto"/>
              <w:contextualSpacing/>
              <w:rPr>
                <w:rFonts w:ascii="Times New Roman" w:hAnsi="Times New Roman" w:cs="Times New Roman"/>
                <w:sz w:val="24"/>
                <w:szCs w:val="24"/>
              </w:rPr>
            </w:pPr>
            <w:r w:rsidRPr="003966EC">
              <w:rPr>
                <w:rFonts w:ascii="Times New Roman" w:hAnsi="Times New Roman" w:cs="Times New Roman"/>
                <w:sz w:val="24"/>
                <w:szCs w:val="24"/>
              </w:rPr>
              <w:t>Aktualūs dokumentai</w:t>
            </w:r>
          </w:p>
        </w:tc>
        <w:tc>
          <w:tcPr>
            <w:tcW w:w="12465" w:type="dxa"/>
          </w:tcPr>
          <w:p w:rsidR="00407AD3" w:rsidRPr="003966EC" w:rsidRDefault="00407AD3" w:rsidP="008E22B6">
            <w:pPr>
              <w:spacing w:line="360" w:lineRule="auto"/>
              <w:ind w:firstLine="450"/>
              <w:contextualSpacing/>
              <w:jc w:val="both"/>
              <w:rPr>
                <w:rFonts w:ascii="Times New Roman" w:hAnsi="Times New Roman" w:cs="Times New Roman"/>
                <w:sz w:val="24"/>
                <w:szCs w:val="24"/>
              </w:rPr>
            </w:pPr>
            <w:r w:rsidRPr="003966EC">
              <w:rPr>
                <w:rFonts w:ascii="Times New Roman" w:hAnsi="Times New Roman" w:cs="Times New Roman"/>
                <w:sz w:val="24"/>
                <w:szCs w:val="24"/>
              </w:rPr>
              <w:t xml:space="preserve">Kauno miesto savivaldybės strateginis plėtros planas iki 2022 metų, patvirtintas Kauno miesto </w:t>
            </w:r>
            <w:r w:rsidR="00DC662F" w:rsidRPr="003966EC">
              <w:rPr>
                <w:rFonts w:ascii="Times New Roman" w:hAnsi="Times New Roman" w:cs="Times New Roman"/>
                <w:sz w:val="24"/>
                <w:szCs w:val="24"/>
              </w:rPr>
              <w:t xml:space="preserve">savivaldybės </w:t>
            </w:r>
            <w:r w:rsidRPr="003966EC">
              <w:rPr>
                <w:rFonts w:ascii="Times New Roman" w:hAnsi="Times New Roman" w:cs="Times New Roman"/>
                <w:sz w:val="24"/>
                <w:szCs w:val="24"/>
              </w:rPr>
              <w:t>tarybos</w:t>
            </w:r>
            <w:r w:rsidR="00BD1C9E">
              <w:rPr>
                <w:rFonts w:ascii="Times New Roman" w:hAnsi="Times New Roman" w:cs="Times New Roman"/>
                <w:sz w:val="24"/>
                <w:szCs w:val="24"/>
              </w:rPr>
              <w:t xml:space="preserve">              </w:t>
            </w:r>
            <w:r w:rsidRPr="003966EC">
              <w:rPr>
                <w:rFonts w:ascii="Times New Roman" w:hAnsi="Times New Roman" w:cs="Times New Roman"/>
                <w:sz w:val="24"/>
                <w:szCs w:val="24"/>
              </w:rPr>
              <w:t xml:space="preserve"> </w:t>
            </w:r>
            <w:r w:rsidR="00DC662F" w:rsidRPr="003966EC">
              <w:rPr>
                <w:rFonts w:ascii="Times New Roman" w:hAnsi="Times New Roman" w:cs="Times New Roman"/>
                <w:sz w:val="24"/>
                <w:szCs w:val="24"/>
              </w:rPr>
              <w:t>2015</w:t>
            </w:r>
            <w:r w:rsidR="0059435E" w:rsidRPr="003966EC">
              <w:rPr>
                <w:rFonts w:ascii="Times New Roman" w:hAnsi="Times New Roman" w:cs="Times New Roman"/>
                <w:sz w:val="24"/>
                <w:szCs w:val="24"/>
              </w:rPr>
              <w:t xml:space="preserve"> </w:t>
            </w:r>
            <w:r w:rsidR="00DC662F" w:rsidRPr="003966EC">
              <w:rPr>
                <w:rFonts w:ascii="Times New Roman" w:hAnsi="Times New Roman" w:cs="Times New Roman"/>
                <w:sz w:val="24"/>
                <w:szCs w:val="24"/>
              </w:rPr>
              <w:t xml:space="preserve">m. balandžio 2 d. </w:t>
            </w:r>
            <w:r w:rsidRPr="003966EC">
              <w:rPr>
                <w:rFonts w:ascii="Times New Roman" w:hAnsi="Times New Roman" w:cs="Times New Roman"/>
                <w:sz w:val="24"/>
                <w:szCs w:val="24"/>
              </w:rPr>
              <w:t>sprendimu Nr. T-127</w:t>
            </w:r>
            <w:r w:rsidR="0051706B" w:rsidRPr="003966EC">
              <w:rPr>
                <w:rFonts w:ascii="Times New Roman" w:hAnsi="Times New Roman" w:cs="Times New Roman"/>
                <w:sz w:val="24"/>
                <w:szCs w:val="24"/>
              </w:rPr>
              <w:t xml:space="preserve"> „Dėl Kauno miesto savivaldybės strateginio plėtros </w:t>
            </w:r>
            <w:proofErr w:type="spellStart"/>
            <w:r w:rsidR="0051706B" w:rsidRPr="003966EC">
              <w:rPr>
                <w:rFonts w:ascii="Times New Roman" w:hAnsi="Times New Roman" w:cs="Times New Roman"/>
                <w:sz w:val="24"/>
                <w:szCs w:val="24"/>
              </w:rPr>
              <w:t>palno</w:t>
            </w:r>
            <w:proofErr w:type="spellEnd"/>
            <w:r w:rsidR="0051706B" w:rsidRPr="003966EC">
              <w:rPr>
                <w:rFonts w:ascii="Times New Roman" w:hAnsi="Times New Roman" w:cs="Times New Roman"/>
                <w:sz w:val="24"/>
                <w:szCs w:val="24"/>
              </w:rPr>
              <w:t xml:space="preserve"> iki 2022 metų patvirtinimo“</w:t>
            </w:r>
            <w:r w:rsidRPr="003966EC">
              <w:rPr>
                <w:rFonts w:ascii="Times New Roman" w:hAnsi="Times New Roman" w:cs="Times New Roman"/>
                <w:sz w:val="24"/>
                <w:szCs w:val="24"/>
              </w:rPr>
              <w:t>;</w:t>
            </w:r>
          </w:p>
          <w:p w:rsidR="0059435E" w:rsidRPr="003966EC" w:rsidRDefault="00407AD3" w:rsidP="008E22B6">
            <w:pPr>
              <w:spacing w:line="360" w:lineRule="auto"/>
              <w:ind w:firstLine="450"/>
              <w:contextualSpacing/>
              <w:jc w:val="both"/>
              <w:rPr>
                <w:rFonts w:ascii="Times New Roman" w:hAnsi="Times New Roman" w:cs="Times New Roman"/>
                <w:sz w:val="24"/>
                <w:szCs w:val="24"/>
              </w:rPr>
            </w:pPr>
            <w:r w:rsidRPr="003966EC">
              <w:rPr>
                <w:rFonts w:ascii="Times New Roman" w:hAnsi="Times New Roman" w:cs="Times New Roman"/>
                <w:sz w:val="24"/>
                <w:szCs w:val="24"/>
              </w:rPr>
              <w:t xml:space="preserve">Kauno miesto savivaldybės 2015–2017 metų strateginis veiklos planas, patvirtintas Kauno miesto savivaldybės tarybos </w:t>
            </w:r>
            <w:r w:rsidR="0059435E" w:rsidRPr="003966EC">
              <w:rPr>
                <w:rFonts w:ascii="Times New Roman" w:hAnsi="Times New Roman" w:cs="Times New Roman"/>
                <w:sz w:val="24"/>
                <w:szCs w:val="24"/>
              </w:rPr>
              <w:t xml:space="preserve">2014 m. gruodžio 22 d. </w:t>
            </w:r>
            <w:r w:rsidRPr="003966EC">
              <w:rPr>
                <w:rFonts w:ascii="Times New Roman" w:hAnsi="Times New Roman" w:cs="Times New Roman"/>
                <w:sz w:val="24"/>
                <w:szCs w:val="24"/>
              </w:rPr>
              <w:t>sprendimu Nr. T-706</w:t>
            </w:r>
            <w:r w:rsidR="0059435E" w:rsidRPr="003966EC">
              <w:rPr>
                <w:rFonts w:ascii="Times New Roman" w:hAnsi="Times New Roman" w:cs="Times New Roman"/>
                <w:sz w:val="24"/>
                <w:szCs w:val="24"/>
              </w:rPr>
              <w:t xml:space="preserve"> „Dėl</w:t>
            </w:r>
            <w:r w:rsidR="00BD1C9E">
              <w:rPr>
                <w:rFonts w:ascii="Times New Roman" w:hAnsi="Times New Roman" w:cs="Times New Roman"/>
                <w:sz w:val="24"/>
                <w:szCs w:val="24"/>
              </w:rPr>
              <w:t xml:space="preserve"> Kauno miesto savivaldybės 2015–</w:t>
            </w:r>
            <w:r w:rsidR="0059435E" w:rsidRPr="003966EC">
              <w:rPr>
                <w:rFonts w:ascii="Times New Roman" w:hAnsi="Times New Roman" w:cs="Times New Roman"/>
                <w:sz w:val="24"/>
                <w:szCs w:val="24"/>
              </w:rPr>
              <w:t>2017 metų strateginio veiklos plano patvirtinimo“;</w:t>
            </w:r>
          </w:p>
          <w:p w:rsidR="00407AD3" w:rsidRPr="003966EC" w:rsidRDefault="00407AD3" w:rsidP="008E22B6">
            <w:pPr>
              <w:spacing w:line="360" w:lineRule="auto"/>
              <w:ind w:firstLine="450"/>
              <w:contextualSpacing/>
              <w:jc w:val="both"/>
              <w:rPr>
                <w:rFonts w:ascii="Times New Roman" w:hAnsi="Times New Roman" w:cs="Times New Roman"/>
                <w:sz w:val="24"/>
                <w:szCs w:val="24"/>
              </w:rPr>
            </w:pPr>
            <w:r w:rsidRPr="003966EC">
              <w:rPr>
                <w:rFonts w:ascii="Times New Roman" w:hAnsi="Times New Roman" w:cs="Times New Roman"/>
                <w:sz w:val="24"/>
                <w:szCs w:val="24"/>
              </w:rPr>
              <w:t xml:space="preserve">2016 m. Kauno miesto savivaldybės lėšomis finansuojamų viešųjų paslaugų sritys ir prioritetai, patvirtinti </w:t>
            </w:r>
            <w:r w:rsidR="00183D7F" w:rsidRPr="003966EC">
              <w:rPr>
                <w:rFonts w:ascii="Times New Roman" w:hAnsi="Times New Roman" w:cs="Times New Roman"/>
                <w:sz w:val="24"/>
                <w:szCs w:val="24"/>
              </w:rPr>
              <w:t xml:space="preserve">Kauno miesto savivaldybės tarybos </w:t>
            </w:r>
            <w:r w:rsidRPr="003966EC">
              <w:rPr>
                <w:rFonts w:ascii="Times New Roman" w:hAnsi="Times New Roman" w:cs="Times New Roman"/>
                <w:sz w:val="24"/>
                <w:szCs w:val="24"/>
              </w:rPr>
              <w:t>2015</w:t>
            </w:r>
            <w:r w:rsidR="00183D7F" w:rsidRPr="003966EC">
              <w:rPr>
                <w:rFonts w:ascii="Times New Roman" w:hAnsi="Times New Roman" w:cs="Times New Roman"/>
                <w:sz w:val="24"/>
                <w:szCs w:val="24"/>
              </w:rPr>
              <w:t xml:space="preserve"> m. gruodžio </w:t>
            </w:r>
            <w:r w:rsidRPr="003966EC">
              <w:rPr>
                <w:rFonts w:ascii="Times New Roman" w:hAnsi="Times New Roman" w:cs="Times New Roman"/>
                <w:sz w:val="24"/>
                <w:szCs w:val="24"/>
              </w:rPr>
              <w:t>29</w:t>
            </w:r>
            <w:r w:rsidR="00183D7F" w:rsidRPr="003966EC">
              <w:rPr>
                <w:rFonts w:ascii="Times New Roman" w:hAnsi="Times New Roman" w:cs="Times New Roman"/>
                <w:sz w:val="24"/>
                <w:szCs w:val="24"/>
              </w:rPr>
              <w:t xml:space="preserve"> d. sprendimu</w:t>
            </w:r>
            <w:r w:rsidRPr="003966EC">
              <w:rPr>
                <w:rFonts w:ascii="Times New Roman" w:hAnsi="Times New Roman" w:cs="Times New Roman"/>
                <w:sz w:val="24"/>
                <w:szCs w:val="24"/>
              </w:rPr>
              <w:t xml:space="preserve"> Nr. 724 „Dėl 2016 m. Kauno miesto savivaldybės lėšomis finansuojamų viešųjų paslaugų sri</w:t>
            </w:r>
            <w:r w:rsidR="00183D7F" w:rsidRPr="003966EC">
              <w:rPr>
                <w:rFonts w:ascii="Times New Roman" w:hAnsi="Times New Roman" w:cs="Times New Roman"/>
                <w:sz w:val="24"/>
                <w:szCs w:val="24"/>
              </w:rPr>
              <w:t>čių ir prioritetų patvirtinimo“;</w:t>
            </w:r>
          </w:p>
          <w:p w:rsidR="00407AD3" w:rsidRPr="003966EC" w:rsidRDefault="00407AD3" w:rsidP="008E22B6">
            <w:pPr>
              <w:spacing w:line="360" w:lineRule="auto"/>
              <w:ind w:firstLine="450"/>
              <w:contextualSpacing/>
              <w:jc w:val="both"/>
              <w:rPr>
                <w:rFonts w:ascii="Times New Roman" w:hAnsi="Times New Roman" w:cs="Times New Roman"/>
                <w:sz w:val="24"/>
                <w:szCs w:val="24"/>
              </w:rPr>
            </w:pPr>
            <w:r w:rsidRPr="003966EC">
              <w:rPr>
                <w:rFonts w:ascii="Times New Roman" w:hAnsi="Times New Roman" w:cs="Times New Roman"/>
                <w:sz w:val="24"/>
                <w:szCs w:val="24"/>
              </w:rPr>
              <w:t xml:space="preserve">Viešųjų paslaugų teikimo projektų paraiškų atrankos ir finansavimo tvarkos aprašas, patvirtintas </w:t>
            </w:r>
            <w:r w:rsidR="009034A3" w:rsidRPr="003966EC">
              <w:rPr>
                <w:rFonts w:ascii="Times New Roman" w:hAnsi="Times New Roman" w:cs="Times New Roman"/>
                <w:sz w:val="24"/>
                <w:szCs w:val="24"/>
              </w:rPr>
              <w:t>Kauno miesto savivaldybės t</w:t>
            </w:r>
            <w:r w:rsidRPr="003966EC">
              <w:rPr>
                <w:rFonts w:ascii="Times New Roman" w:hAnsi="Times New Roman" w:cs="Times New Roman"/>
                <w:sz w:val="24"/>
                <w:szCs w:val="24"/>
              </w:rPr>
              <w:t xml:space="preserve">arybos </w:t>
            </w:r>
            <w:r w:rsidR="009034A3" w:rsidRPr="003966EC">
              <w:rPr>
                <w:rFonts w:ascii="Times New Roman" w:hAnsi="Times New Roman" w:cs="Times New Roman"/>
                <w:sz w:val="24"/>
                <w:szCs w:val="24"/>
              </w:rPr>
              <w:t xml:space="preserve">2016 m. vasario 2 d. </w:t>
            </w:r>
            <w:r w:rsidRPr="003966EC">
              <w:rPr>
                <w:rFonts w:ascii="Times New Roman" w:hAnsi="Times New Roman" w:cs="Times New Roman"/>
                <w:sz w:val="24"/>
                <w:szCs w:val="24"/>
              </w:rPr>
              <w:t>sprendimu Nr. T-8 „Dėl Viešųjų paslaugų teikimo projektų paraiškų atrankos ir finansavi</w:t>
            </w:r>
            <w:r w:rsidR="003009AE" w:rsidRPr="003966EC">
              <w:rPr>
                <w:rFonts w:ascii="Times New Roman" w:hAnsi="Times New Roman" w:cs="Times New Roman"/>
                <w:sz w:val="24"/>
                <w:szCs w:val="24"/>
              </w:rPr>
              <w:t>mo tvarkos aprašo patvirtinimo“;</w:t>
            </w:r>
          </w:p>
          <w:p w:rsidR="00FB58AB" w:rsidRPr="003966EC" w:rsidRDefault="003804DD" w:rsidP="00BD1C9E">
            <w:pPr>
              <w:spacing w:line="360" w:lineRule="auto"/>
              <w:ind w:firstLine="450"/>
              <w:contextualSpacing/>
              <w:jc w:val="both"/>
              <w:rPr>
                <w:rFonts w:ascii="Times New Roman" w:hAnsi="Times New Roman" w:cs="Times New Roman"/>
                <w:sz w:val="24"/>
                <w:szCs w:val="24"/>
              </w:rPr>
            </w:pPr>
            <w:hyperlink r:id="rId10" w:history="1">
              <w:r w:rsidR="00B33D0E" w:rsidRPr="003804DD">
                <w:rPr>
                  <w:rStyle w:val="Hyperlink"/>
                  <w:rFonts w:ascii="Times New Roman" w:hAnsi="Times New Roman" w:cs="Times New Roman"/>
                  <w:sz w:val="24"/>
                  <w:szCs w:val="24"/>
                </w:rPr>
                <w:t xml:space="preserve">Pagrindinių </w:t>
              </w:r>
              <w:r w:rsidR="002F0856" w:rsidRPr="003804DD">
                <w:rPr>
                  <w:rStyle w:val="Hyperlink"/>
                  <w:rFonts w:ascii="Times New Roman" w:hAnsi="Times New Roman" w:cs="Times New Roman"/>
                  <w:sz w:val="24"/>
                  <w:szCs w:val="24"/>
                </w:rPr>
                <w:t>2016 metų</w:t>
              </w:r>
              <w:r w:rsidR="003009AE" w:rsidRPr="003804DD">
                <w:rPr>
                  <w:rStyle w:val="Hyperlink"/>
                  <w:rFonts w:ascii="Times New Roman" w:hAnsi="Times New Roman" w:cs="Times New Roman"/>
                  <w:sz w:val="24"/>
                  <w:szCs w:val="24"/>
                </w:rPr>
                <w:t xml:space="preserve"> K</w:t>
              </w:r>
              <w:r w:rsidR="00407AD3" w:rsidRPr="003804DD">
                <w:rPr>
                  <w:rStyle w:val="Hyperlink"/>
                  <w:rFonts w:ascii="Times New Roman" w:hAnsi="Times New Roman" w:cs="Times New Roman"/>
                  <w:sz w:val="24"/>
                  <w:szCs w:val="24"/>
                </w:rPr>
                <w:t>auno miesto kultūros renginių</w:t>
              </w:r>
              <w:r w:rsidR="00B33D0E" w:rsidRPr="003804DD">
                <w:rPr>
                  <w:rStyle w:val="Hyperlink"/>
                  <w:rFonts w:ascii="Times New Roman" w:hAnsi="Times New Roman" w:cs="Times New Roman"/>
                  <w:sz w:val="24"/>
                  <w:szCs w:val="24"/>
                </w:rPr>
                <w:t xml:space="preserve"> (projektų)</w:t>
              </w:r>
              <w:r w:rsidR="00407AD3" w:rsidRPr="003804DD">
                <w:rPr>
                  <w:rStyle w:val="Hyperlink"/>
                  <w:rFonts w:ascii="Times New Roman" w:hAnsi="Times New Roman" w:cs="Times New Roman"/>
                  <w:sz w:val="24"/>
                  <w:szCs w:val="24"/>
                </w:rPr>
                <w:t xml:space="preserve"> sąrašas, patvirtintas Kauno miesto savivaldybės tarybos </w:t>
              </w:r>
              <w:r w:rsidR="003009AE" w:rsidRPr="003804DD">
                <w:rPr>
                  <w:rStyle w:val="Hyperlink"/>
                  <w:rFonts w:ascii="Times New Roman" w:hAnsi="Times New Roman" w:cs="Times New Roman"/>
                  <w:sz w:val="24"/>
                  <w:szCs w:val="24"/>
                </w:rPr>
                <w:t xml:space="preserve">2016 m. vasario 2 d. sprendimu Nr. </w:t>
              </w:r>
              <w:r w:rsidR="00407AD3" w:rsidRPr="003804DD">
                <w:rPr>
                  <w:rStyle w:val="Hyperlink"/>
                  <w:rFonts w:ascii="Times New Roman" w:hAnsi="Times New Roman" w:cs="Times New Roman"/>
                  <w:sz w:val="24"/>
                  <w:szCs w:val="24"/>
                </w:rPr>
                <w:t>T-30</w:t>
              </w:r>
              <w:r w:rsidR="003009AE" w:rsidRPr="003804DD">
                <w:rPr>
                  <w:rStyle w:val="Hyperlink"/>
                  <w:rFonts w:ascii="Times New Roman" w:hAnsi="Times New Roman" w:cs="Times New Roman"/>
                  <w:sz w:val="24"/>
                  <w:szCs w:val="24"/>
                </w:rPr>
                <w:t xml:space="preserve"> „Dėl </w:t>
              </w:r>
              <w:r w:rsidR="002F0856" w:rsidRPr="003804DD">
                <w:rPr>
                  <w:rStyle w:val="Hyperlink"/>
                  <w:rFonts w:ascii="Times New Roman" w:hAnsi="Times New Roman" w:cs="Times New Roman"/>
                  <w:sz w:val="24"/>
                  <w:szCs w:val="24"/>
                </w:rPr>
                <w:t>P</w:t>
              </w:r>
              <w:r w:rsidR="003009AE" w:rsidRPr="003804DD">
                <w:rPr>
                  <w:rStyle w:val="Hyperlink"/>
                  <w:rFonts w:ascii="Times New Roman" w:hAnsi="Times New Roman" w:cs="Times New Roman"/>
                  <w:sz w:val="24"/>
                  <w:szCs w:val="24"/>
                </w:rPr>
                <w:t>agrindinių 2016 metų Kauno miesto kultūros renginių (projektų) sąrašo patvirtinimo“</w:t>
              </w:r>
            </w:hyperlink>
            <w:bookmarkStart w:id="0" w:name="_GoBack"/>
            <w:bookmarkEnd w:id="0"/>
          </w:p>
        </w:tc>
      </w:tr>
      <w:tr w:rsidR="00323641" w:rsidRPr="003966EC" w:rsidTr="00323641">
        <w:tc>
          <w:tcPr>
            <w:tcW w:w="570" w:type="dxa"/>
          </w:tcPr>
          <w:p w:rsidR="00323641" w:rsidRPr="003966EC" w:rsidRDefault="00323641" w:rsidP="00343B68">
            <w:pPr>
              <w:pStyle w:val="ListParagraph"/>
              <w:spacing w:line="360" w:lineRule="auto"/>
              <w:ind w:left="0"/>
              <w:jc w:val="center"/>
              <w:rPr>
                <w:rFonts w:ascii="Times New Roman" w:hAnsi="Times New Roman" w:cs="Times New Roman"/>
                <w:sz w:val="24"/>
                <w:szCs w:val="24"/>
              </w:rPr>
            </w:pPr>
            <w:r w:rsidRPr="003966EC">
              <w:rPr>
                <w:rFonts w:ascii="Times New Roman" w:hAnsi="Times New Roman" w:cs="Times New Roman"/>
                <w:sz w:val="24"/>
                <w:szCs w:val="24"/>
              </w:rPr>
              <w:t xml:space="preserve">12. </w:t>
            </w:r>
          </w:p>
        </w:tc>
        <w:tc>
          <w:tcPr>
            <w:tcW w:w="2241" w:type="dxa"/>
          </w:tcPr>
          <w:p w:rsidR="00323641" w:rsidRPr="003966EC" w:rsidRDefault="00323641" w:rsidP="006F2B67">
            <w:pPr>
              <w:spacing w:line="360" w:lineRule="auto"/>
              <w:contextualSpacing/>
              <w:rPr>
                <w:rFonts w:ascii="Times New Roman" w:hAnsi="Times New Roman" w:cs="Times New Roman"/>
                <w:sz w:val="24"/>
                <w:szCs w:val="24"/>
              </w:rPr>
            </w:pPr>
            <w:r w:rsidRPr="003966EC">
              <w:rPr>
                <w:rFonts w:ascii="Times New Roman" w:hAnsi="Times New Roman" w:cs="Times New Roman"/>
                <w:sz w:val="24"/>
                <w:szCs w:val="24"/>
              </w:rPr>
              <w:t>Informacija teikiama</w:t>
            </w:r>
          </w:p>
        </w:tc>
        <w:tc>
          <w:tcPr>
            <w:tcW w:w="12465" w:type="dxa"/>
          </w:tcPr>
          <w:p w:rsidR="00323641" w:rsidRPr="003966EC" w:rsidRDefault="00323641" w:rsidP="00323641">
            <w:pPr>
              <w:spacing w:line="360" w:lineRule="auto"/>
              <w:contextualSpacing/>
              <w:rPr>
                <w:rFonts w:ascii="Times New Roman" w:hAnsi="Times New Roman" w:cs="Times New Roman"/>
                <w:sz w:val="24"/>
                <w:szCs w:val="24"/>
              </w:rPr>
            </w:pPr>
            <w:proofErr w:type="spellStart"/>
            <w:r w:rsidRPr="003966EC">
              <w:rPr>
                <w:rFonts w:ascii="Times New Roman" w:hAnsi="Times New Roman" w:cs="Times New Roman"/>
                <w:sz w:val="24"/>
                <w:szCs w:val="24"/>
              </w:rPr>
              <w:t>vitalija.romanoviene@kaunas.lt</w:t>
            </w:r>
            <w:proofErr w:type="spellEnd"/>
            <w:r w:rsidRPr="003966EC">
              <w:rPr>
                <w:rFonts w:ascii="Times New Roman" w:hAnsi="Times New Roman" w:cs="Times New Roman"/>
                <w:sz w:val="24"/>
                <w:szCs w:val="24"/>
              </w:rPr>
              <w:t>, tel. 42 46 30</w:t>
            </w:r>
          </w:p>
          <w:p w:rsidR="00323641" w:rsidRPr="003966EC" w:rsidRDefault="00323641" w:rsidP="00323641">
            <w:pPr>
              <w:spacing w:line="360" w:lineRule="auto"/>
              <w:contextualSpacing/>
              <w:rPr>
                <w:rFonts w:ascii="Times New Roman" w:hAnsi="Times New Roman" w:cs="Times New Roman"/>
                <w:sz w:val="24"/>
                <w:szCs w:val="24"/>
              </w:rPr>
            </w:pPr>
            <w:proofErr w:type="spellStart"/>
            <w:r w:rsidRPr="003966EC">
              <w:rPr>
                <w:rFonts w:ascii="Times New Roman" w:hAnsi="Times New Roman" w:cs="Times New Roman"/>
                <w:sz w:val="24"/>
                <w:szCs w:val="24"/>
              </w:rPr>
              <w:t>ernesta.ratkeliene@kaunas.lt</w:t>
            </w:r>
            <w:proofErr w:type="spellEnd"/>
            <w:r w:rsidRPr="003966EC">
              <w:rPr>
                <w:rFonts w:ascii="Times New Roman" w:hAnsi="Times New Roman" w:cs="Times New Roman"/>
                <w:sz w:val="24"/>
                <w:szCs w:val="24"/>
              </w:rPr>
              <w:t>, tel. 42 56 26</w:t>
            </w:r>
          </w:p>
        </w:tc>
      </w:tr>
    </w:tbl>
    <w:p w:rsidR="007B31FE" w:rsidRPr="007B31FE" w:rsidRDefault="007B31FE" w:rsidP="007B31FE">
      <w:pPr>
        <w:shd w:val="clear" w:color="auto" w:fill="FFFFFF"/>
        <w:spacing w:line="276" w:lineRule="auto"/>
        <w:jc w:val="center"/>
        <w:rPr>
          <w:rFonts w:ascii="Times New Roman" w:eastAsia="Times New Roman" w:hAnsi="Times New Roman" w:cs="Times New Roman"/>
          <w:sz w:val="24"/>
          <w:szCs w:val="24"/>
          <w:lang w:eastAsia="lt-LT"/>
        </w:rPr>
      </w:pPr>
      <w:r w:rsidRPr="007B31FE">
        <w:rPr>
          <w:rFonts w:ascii="Times New Roman" w:eastAsia="Times New Roman" w:hAnsi="Times New Roman" w:cs="Times New Roman"/>
          <w:sz w:val="24"/>
          <w:szCs w:val="24"/>
          <w:lang w:eastAsia="lt-LT"/>
        </w:rPr>
        <w:t>________________________________________</w:t>
      </w:r>
    </w:p>
    <w:sectPr w:rsidR="007B31FE" w:rsidRPr="007B31FE" w:rsidSect="00AC3539">
      <w:headerReference w:type="default" r:id="rId11"/>
      <w:headerReference w:type="first" r:id="rId12"/>
      <w:pgSz w:w="16838" w:h="11906" w:orient="landscape"/>
      <w:pgMar w:top="709" w:right="1135" w:bottom="567" w:left="1134" w:header="567" w:footer="567"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25C60C" w15:done="0"/>
  <w15:commentEx w15:paraId="112B95B3" w15:done="0"/>
  <w15:commentEx w15:paraId="61BAB23F" w15:done="0"/>
  <w15:commentEx w15:paraId="7A3E5A4B" w15:done="0"/>
  <w15:commentEx w15:paraId="68134AAA" w15:done="0"/>
  <w15:commentEx w15:paraId="502A7909" w15:done="0"/>
  <w15:commentEx w15:paraId="2900BC4C" w15:done="0"/>
  <w15:commentEx w15:paraId="0865FFFA" w15:done="0"/>
  <w15:commentEx w15:paraId="7891B942" w15:done="0"/>
  <w15:commentEx w15:paraId="5D635F1C" w15:done="0"/>
  <w15:commentEx w15:paraId="0B0F42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A0" w:rsidRDefault="003664A0" w:rsidP="00F57DD9">
      <w:pPr>
        <w:spacing w:after="0" w:line="240" w:lineRule="auto"/>
      </w:pPr>
      <w:r>
        <w:separator/>
      </w:r>
    </w:p>
  </w:endnote>
  <w:endnote w:type="continuationSeparator" w:id="0">
    <w:p w:rsidR="003664A0" w:rsidRDefault="003664A0" w:rsidP="00F5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Calibri"/>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A0" w:rsidRDefault="003664A0" w:rsidP="00F57DD9">
      <w:pPr>
        <w:spacing w:after="0" w:line="240" w:lineRule="auto"/>
      </w:pPr>
      <w:r>
        <w:separator/>
      </w:r>
    </w:p>
  </w:footnote>
  <w:footnote w:type="continuationSeparator" w:id="0">
    <w:p w:rsidR="003664A0" w:rsidRDefault="003664A0" w:rsidP="00F57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55792"/>
      <w:docPartObj>
        <w:docPartGallery w:val="Page Numbers (Top of Page)"/>
        <w:docPartUnique/>
      </w:docPartObj>
    </w:sdtPr>
    <w:sdtEndPr/>
    <w:sdtContent>
      <w:p w:rsidR="00AC3539" w:rsidRDefault="00AC3539">
        <w:pPr>
          <w:pStyle w:val="Header"/>
          <w:jc w:val="center"/>
        </w:pPr>
        <w:r>
          <w:fldChar w:fldCharType="begin"/>
        </w:r>
        <w:r>
          <w:instrText>PAGE   \* MERGEFORMAT</w:instrText>
        </w:r>
        <w:r>
          <w:fldChar w:fldCharType="separate"/>
        </w:r>
        <w:r w:rsidR="003804DD">
          <w:rPr>
            <w:noProof/>
          </w:rPr>
          <w:t>4</w:t>
        </w:r>
        <w:r>
          <w:fldChar w:fldCharType="end"/>
        </w:r>
      </w:p>
    </w:sdtContent>
  </w:sdt>
  <w:p w:rsidR="008E22B6" w:rsidRDefault="008E2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B6" w:rsidRDefault="008E22B6">
    <w:pPr>
      <w:pStyle w:val="Header"/>
      <w:jc w:val="center"/>
    </w:pPr>
  </w:p>
  <w:p w:rsidR="008E22B6" w:rsidRDefault="008E2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10"/>
  </w:num>
  <w:num w:numId="3">
    <w:abstractNumId w:val="9"/>
  </w:num>
  <w:num w:numId="4">
    <w:abstractNumId w:val="8"/>
  </w:num>
  <w:num w:numId="5">
    <w:abstractNumId w:val="0"/>
  </w:num>
  <w:num w:numId="6">
    <w:abstractNumId w:val="2"/>
  </w:num>
  <w:num w:numId="7">
    <w:abstractNumId w:val="3"/>
  </w:num>
  <w:num w:numId="8">
    <w:abstractNumId w:val="5"/>
  </w:num>
  <w:num w:numId="9">
    <w:abstractNumId w:val="1"/>
  </w:num>
  <w:num w:numId="10">
    <w:abstractNumId w:val="12"/>
  </w:num>
  <w:num w:numId="11">
    <w:abstractNumId w:val="4"/>
  </w:num>
  <w:num w:numId="12">
    <w:abstractNumId w:val="13"/>
  </w:num>
  <w:num w:numId="13">
    <w:abstractNumId w:val="11"/>
  </w:num>
  <w:num w:numId="14">
    <w:abstractNumId w:val="6"/>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4A31"/>
    <w:rsid w:val="00012DF3"/>
    <w:rsid w:val="0003215C"/>
    <w:rsid w:val="000A3860"/>
    <w:rsid w:val="00101487"/>
    <w:rsid w:val="00103086"/>
    <w:rsid w:val="00141EFE"/>
    <w:rsid w:val="00183D7F"/>
    <w:rsid w:val="001A4C7F"/>
    <w:rsid w:val="001B32DD"/>
    <w:rsid w:val="001B55EE"/>
    <w:rsid w:val="001E0613"/>
    <w:rsid w:val="001E2C8B"/>
    <w:rsid w:val="0022523A"/>
    <w:rsid w:val="00252A2F"/>
    <w:rsid w:val="00266E1A"/>
    <w:rsid w:val="002F0856"/>
    <w:rsid w:val="003009AE"/>
    <w:rsid w:val="00300CB5"/>
    <w:rsid w:val="00304C4E"/>
    <w:rsid w:val="00323641"/>
    <w:rsid w:val="003251E4"/>
    <w:rsid w:val="00335989"/>
    <w:rsid w:val="00343B68"/>
    <w:rsid w:val="003446C8"/>
    <w:rsid w:val="003524F8"/>
    <w:rsid w:val="003664A0"/>
    <w:rsid w:val="00370EDD"/>
    <w:rsid w:val="003804DD"/>
    <w:rsid w:val="003966EC"/>
    <w:rsid w:val="003C5818"/>
    <w:rsid w:val="003D685F"/>
    <w:rsid w:val="003E37C6"/>
    <w:rsid w:val="00407AD3"/>
    <w:rsid w:val="0042057F"/>
    <w:rsid w:val="00420B2A"/>
    <w:rsid w:val="00431CD5"/>
    <w:rsid w:val="004351B0"/>
    <w:rsid w:val="00490A99"/>
    <w:rsid w:val="004B07F7"/>
    <w:rsid w:val="004E043E"/>
    <w:rsid w:val="00503391"/>
    <w:rsid w:val="0051706B"/>
    <w:rsid w:val="0051714B"/>
    <w:rsid w:val="005232B2"/>
    <w:rsid w:val="005243B6"/>
    <w:rsid w:val="005518F1"/>
    <w:rsid w:val="00575353"/>
    <w:rsid w:val="005940A9"/>
    <w:rsid w:val="0059435E"/>
    <w:rsid w:val="005A623F"/>
    <w:rsid w:val="005E10E0"/>
    <w:rsid w:val="005E2029"/>
    <w:rsid w:val="005F02D8"/>
    <w:rsid w:val="00611215"/>
    <w:rsid w:val="0063026F"/>
    <w:rsid w:val="006527E4"/>
    <w:rsid w:val="006B2FB6"/>
    <w:rsid w:val="006F2B67"/>
    <w:rsid w:val="0073291F"/>
    <w:rsid w:val="0074190D"/>
    <w:rsid w:val="00755834"/>
    <w:rsid w:val="00786020"/>
    <w:rsid w:val="007A785E"/>
    <w:rsid w:val="007B31FE"/>
    <w:rsid w:val="008324EE"/>
    <w:rsid w:val="008457CB"/>
    <w:rsid w:val="008E0D49"/>
    <w:rsid w:val="008E22B6"/>
    <w:rsid w:val="009034A3"/>
    <w:rsid w:val="009113A6"/>
    <w:rsid w:val="00912D68"/>
    <w:rsid w:val="009217C8"/>
    <w:rsid w:val="00945CD4"/>
    <w:rsid w:val="00963B9B"/>
    <w:rsid w:val="009F229A"/>
    <w:rsid w:val="009F5C7D"/>
    <w:rsid w:val="00A51650"/>
    <w:rsid w:val="00A70F50"/>
    <w:rsid w:val="00A86D53"/>
    <w:rsid w:val="00A95DB6"/>
    <w:rsid w:val="00AB4CFB"/>
    <w:rsid w:val="00AC3539"/>
    <w:rsid w:val="00AD15B5"/>
    <w:rsid w:val="00AF1FB8"/>
    <w:rsid w:val="00AF7270"/>
    <w:rsid w:val="00B33D0E"/>
    <w:rsid w:val="00B752B1"/>
    <w:rsid w:val="00B97939"/>
    <w:rsid w:val="00BC225D"/>
    <w:rsid w:val="00BD1C9E"/>
    <w:rsid w:val="00BF1E86"/>
    <w:rsid w:val="00C17084"/>
    <w:rsid w:val="00C42C18"/>
    <w:rsid w:val="00C5445E"/>
    <w:rsid w:val="00C60D31"/>
    <w:rsid w:val="00C64EE2"/>
    <w:rsid w:val="00CA7BDD"/>
    <w:rsid w:val="00CE3347"/>
    <w:rsid w:val="00D50571"/>
    <w:rsid w:val="00D80DB1"/>
    <w:rsid w:val="00D938EB"/>
    <w:rsid w:val="00DC662F"/>
    <w:rsid w:val="00E05086"/>
    <w:rsid w:val="00E10572"/>
    <w:rsid w:val="00E1668B"/>
    <w:rsid w:val="00E55F4C"/>
    <w:rsid w:val="00E95064"/>
    <w:rsid w:val="00EC03EE"/>
    <w:rsid w:val="00ED5514"/>
    <w:rsid w:val="00F02556"/>
    <w:rsid w:val="00F57190"/>
    <w:rsid w:val="00F57DD9"/>
    <w:rsid w:val="00F7197A"/>
    <w:rsid w:val="00F73650"/>
    <w:rsid w:val="00F83258"/>
    <w:rsid w:val="00F921C1"/>
    <w:rsid w:val="00FB58AB"/>
    <w:rsid w:val="00FF25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B2A"/>
    <w:pPr>
      <w:ind w:left="720"/>
      <w:contextualSpacing/>
    </w:pPr>
  </w:style>
  <w:style w:type="character" w:styleId="Hyperlink">
    <w:name w:val="Hyperlink"/>
    <w:basedOn w:val="DefaultParagraphFont"/>
    <w:uiPriority w:val="99"/>
    <w:unhideWhenUsed/>
    <w:rsid w:val="00AF7270"/>
    <w:rPr>
      <w:color w:val="0563C1" w:themeColor="hyperlink"/>
      <w:u w:val="single"/>
    </w:rPr>
  </w:style>
  <w:style w:type="character" w:styleId="CommentReference">
    <w:name w:val="annotation reference"/>
    <w:basedOn w:val="DefaultParagraphFont"/>
    <w:uiPriority w:val="99"/>
    <w:semiHidden/>
    <w:unhideWhenUsed/>
    <w:rsid w:val="00575353"/>
    <w:rPr>
      <w:sz w:val="16"/>
      <w:szCs w:val="16"/>
    </w:rPr>
  </w:style>
  <w:style w:type="paragraph" w:styleId="CommentText">
    <w:name w:val="annotation text"/>
    <w:basedOn w:val="Normal"/>
    <w:link w:val="CommentTextChar"/>
    <w:uiPriority w:val="99"/>
    <w:semiHidden/>
    <w:unhideWhenUsed/>
    <w:rsid w:val="00575353"/>
    <w:pPr>
      <w:spacing w:line="240" w:lineRule="auto"/>
    </w:pPr>
    <w:rPr>
      <w:sz w:val="20"/>
      <w:szCs w:val="20"/>
    </w:rPr>
  </w:style>
  <w:style w:type="character" w:customStyle="1" w:styleId="CommentTextChar">
    <w:name w:val="Comment Text Char"/>
    <w:basedOn w:val="DefaultParagraphFont"/>
    <w:link w:val="CommentText"/>
    <w:uiPriority w:val="99"/>
    <w:semiHidden/>
    <w:rsid w:val="00575353"/>
    <w:rPr>
      <w:sz w:val="20"/>
      <w:szCs w:val="20"/>
    </w:rPr>
  </w:style>
  <w:style w:type="paragraph" w:styleId="CommentSubject">
    <w:name w:val="annotation subject"/>
    <w:basedOn w:val="CommentText"/>
    <w:next w:val="CommentText"/>
    <w:link w:val="CommentSubjectChar"/>
    <w:uiPriority w:val="99"/>
    <w:semiHidden/>
    <w:unhideWhenUsed/>
    <w:rsid w:val="00575353"/>
    <w:rPr>
      <w:b/>
      <w:bCs/>
    </w:rPr>
  </w:style>
  <w:style w:type="character" w:customStyle="1" w:styleId="CommentSubjectChar">
    <w:name w:val="Comment Subject Char"/>
    <w:basedOn w:val="CommentTextChar"/>
    <w:link w:val="CommentSubject"/>
    <w:uiPriority w:val="99"/>
    <w:semiHidden/>
    <w:rsid w:val="00575353"/>
    <w:rPr>
      <w:b/>
      <w:bCs/>
      <w:sz w:val="20"/>
      <w:szCs w:val="20"/>
    </w:rPr>
  </w:style>
  <w:style w:type="paragraph" w:styleId="BalloonText">
    <w:name w:val="Balloon Text"/>
    <w:basedOn w:val="Normal"/>
    <w:link w:val="BalloonTextChar"/>
    <w:uiPriority w:val="99"/>
    <w:semiHidden/>
    <w:unhideWhenUsed/>
    <w:rsid w:val="00575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53"/>
    <w:rPr>
      <w:rFonts w:ascii="Segoe UI" w:hAnsi="Segoe UI" w:cs="Segoe UI"/>
      <w:sz w:val="18"/>
      <w:szCs w:val="18"/>
    </w:rPr>
  </w:style>
  <w:style w:type="paragraph" w:styleId="BodyText">
    <w:name w:val="Body Text"/>
    <w:basedOn w:val="Normal"/>
    <w:link w:val="BodyTextChar"/>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4190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57DD9"/>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7DD9"/>
  </w:style>
  <w:style w:type="paragraph" w:styleId="Footer">
    <w:name w:val="footer"/>
    <w:basedOn w:val="Normal"/>
    <w:link w:val="FooterChar"/>
    <w:uiPriority w:val="99"/>
    <w:unhideWhenUsed/>
    <w:rsid w:val="00F57DD9"/>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7DD9"/>
  </w:style>
  <w:style w:type="character" w:styleId="FollowedHyperlink">
    <w:name w:val="FollowedHyperlink"/>
    <w:basedOn w:val="DefaultParagraphFont"/>
    <w:uiPriority w:val="99"/>
    <w:semiHidden/>
    <w:unhideWhenUsed/>
    <w:rsid w:val="008457C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B2A"/>
    <w:pPr>
      <w:ind w:left="720"/>
      <w:contextualSpacing/>
    </w:pPr>
  </w:style>
  <w:style w:type="character" w:styleId="Hyperlink">
    <w:name w:val="Hyperlink"/>
    <w:basedOn w:val="DefaultParagraphFont"/>
    <w:uiPriority w:val="99"/>
    <w:unhideWhenUsed/>
    <w:rsid w:val="00AF7270"/>
    <w:rPr>
      <w:color w:val="0563C1" w:themeColor="hyperlink"/>
      <w:u w:val="single"/>
    </w:rPr>
  </w:style>
  <w:style w:type="character" w:styleId="CommentReference">
    <w:name w:val="annotation reference"/>
    <w:basedOn w:val="DefaultParagraphFont"/>
    <w:uiPriority w:val="99"/>
    <w:semiHidden/>
    <w:unhideWhenUsed/>
    <w:rsid w:val="00575353"/>
    <w:rPr>
      <w:sz w:val="16"/>
      <w:szCs w:val="16"/>
    </w:rPr>
  </w:style>
  <w:style w:type="paragraph" w:styleId="CommentText">
    <w:name w:val="annotation text"/>
    <w:basedOn w:val="Normal"/>
    <w:link w:val="CommentTextChar"/>
    <w:uiPriority w:val="99"/>
    <w:semiHidden/>
    <w:unhideWhenUsed/>
    <w:rsid w:val="00575353"/>
    <w:pPr>
      <w:spacing w:line="240" w:lineRule="auto"/>
    </w:pPr>
    <w:rPr>
      <w:sz w:val="20"/>
      <w:szCs w:val="20"/>
    </w:rPr>
  </w:style>
  <w:style w:type="character" w:customStyle="1" w:styleId="CommentTextChar">
    <w:name w:val="Comment Text Char"/>
    <w:basedOn w:val="DefaultParagraphFont"/>
    <w:link w:val="CommentText"/>
    <w:uiPriority w:val="99"/>
    <w:semiHidden/>
    <w:rsid w:val="00575353"/>
    <w:rPr>
      <w:sz w:val="20"/>
      <w:szCs w:val="20"/>
    </w:rPr>
  </w:style>
  <w:style w:type="paragraph" w:styleId="CommentSubject">
    <w:name w:val="annotation subject"/>
    <w:basedOn w:val="CommentText"/>
    <w:next w:val="CommentText"/>
    <w:link w:val="CommentSubjectChar"/>
    <w:uiPriority w:val="99"/>
    <w:semiHidden/>
    <w:unhideWhenUsed/>
    <w:rsid w:val="00575353"/>
    <w:rPr>
      <w:b/>
      <w:bCs/>
    </w:rPr>
  </w:style>
  <w:style w:type="character" w:customStyle="1" w:styleId="CommentSubjectChar">
    <w:name w:val="Comment Subject Char"/>
    <w:basedOn w:val="CommentTextChar"/>
    <w:link w:val="CommentSubject"/>
    <w:uiPriority w:val="99"/>
    <w:semiHidden/>
    <w:rsid w:val="00575353"/>
    <w:rPr>
      <w:b/>
      <w:bCs/>
      <w:sz w:val="20"/>
      <w:szCs w:val="20"/>
    </w:rPr>
  </w:style>
  <w:style w:type="paragraph" w:styleId="BalloonText">
    <w:name w:val="Balloon Text"/>
    <w:basedOn w:val="Normal"/>
    <w:link w:val="BalloonTextChar"/>
    <w:uiPriority w:val="99"/>
    <w:semiHidden/>
    <w:unhideWhenUsed/>
    <w:rsid w:val="00575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353"/>
    <w:rPr>
      <w:rFonts w:ascii="Segoe UI" w:hAnsi="Segoe UI" w:cs="Segoe UI"/>
      <w:sz w:val="18"/>
      <w:szCs w:val="18"/>
    </w:rPr>
  </w:style>
  <w:style w:type="paragraph" w:styleId="BodyText">
    <w:name w:val="Body Text"/>
    <w:basedOn w:val="Normal"/>
    <w:link w:val="BodyTextChar"/>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4190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57DD9"/>
    <w:pPr>
      <w:tabs>
        <w:tab w:val="center" w:pos="4819"/>
        <w:tab w:val="right" w:pos="9638"/>
      </w:tabs>
      <w:spacing w:after="0" w:line="240" w:lineRule="auto"/>
    </w:pPr>
  </w:style>
  <w:style w:type="character" w:customStyle="1" w:styleId="HeaderChar">
    <w:name w:val="Header Char"/>
    <w:basedOn w:val="DefaultParagraphFont"/>
    <w:link w:val="Header"/>
    <w:uiPriority w:val="99"/>
    <w:rsid w:val="00F57DD9"/>
  </w:style>
  <w:style w:type="paragraph" w:styleId="Footer">
    <w:name w:val="footer"/>
    <w:basedOn w:val="Normal"/>
    <w:link w:val="FooterChar"/>
    <w:uiPriority w:val="99"/>
    <w:unhideWhenUsed/>
    <w:rsid w:val="00F57DD9"/>
    <w:pPr>
      <w:tabs>
        <w:tab w:val="center" w:pos="4819"/>
        <w:tab w:val="right" w:pos="9638"/>
      </w:tabs>
      <w:spacing w:after="0" w:line="240" w:lineRule="auto"/>
    </w:pPr>
  </w:style>
  <w:style w:type="character" w:customStyle="1" w:styleId="FooterChar">
    <w:name w:val="Footer Char"/>
    <w:basedOn w:val="DefaultParagraphFont"/>
    <w:link w:val="Footer"/>
    <w:uiPriority w:val="99"/>
    <w:rsid w:val="00F57DD9"/>
  </w:style>
  <w:style w:type="character" w:styleId="FollowedHyperlink">
    <w:name w:val="FollowedHyperlink"/>
    <w:basedOn w:val="DefaultParagraphFont"/>
    <w:uiPriority w:val="99"/>
    <w:semiHidden/>
    <w:unhideWhenUsed/>
    <w:rsid w:val="00845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iniciatyvos.kaunas.lt/wp-content/uploads/sites/15/2016/02/t168030-priedas-kult&#363;ros-rengini&#371;-s&#261;ra&#353;as.docx" TargetMode="External"/><Relationship Id="rId4" Type="http://schemas.microsoft.com/office/2007/relationships/stylesWithEffects" Target="stylesWithEffects.xml"/><Relationship Id="rId9" Type="http://schemas.openxmlformats.org/officeDocument/2006/relationships/hyperlink" Target="http://e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36A0-547D-498D-9D78-96381AAD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4950</Words>
  <Characters>2823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MIESTO ĮVAIZDŽIO STIPRINIMO SRITIES PRIORITETĄ „2016 M. PAGRINDINIAI KAUNO MIESTO KULTŪROS RENGINIAI, SKIRTI SIEKTI EUROPOS KULTŪROS SOSTINĖS VARDO 2022 M.“NR. 2016-2-2.3-1</dc:subject>
  <dc:creator>Plėtros programų ir investicijų skyrius</dc:creator>
  <cp:lastModifiedBy>Paulius Jakštas</cp:lastModifiedBy>
  <cp:revision>3</cp:revision>
  <cp:lastPrinted>2016-02-17T09:21:00Z</cp:lastPrinted>
  <dcterms:created xsi:type="dcterms:W3CDTF">2016-02-18T09:19:00Z</dcterms:created>
  <dcterms:modified xsi:type="dcterms:W3CDTF">2016-02-25T12:18:00Z</dcterms:modified>
</cp:coreProperties>
</file>