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blPrEx>
          <w:tblCellMar>
            <w:top w:w="0" w:type="dxa"/>
            <w:left w:w="0" w:type="dxa"/>
            <w:bottom w:w="0" w:type="dxa"/>
            <w:right w:w="0" w:type="dxa"/>
          </w:tblCellMar>
        </w:tblPrEx>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r04" w:colFirst="3" w:colLast="3"/>
      <w:bookmarkStart w:id="2" w:name="r01" w:colFirst="0" w:colLast="0"/>
      <w:tr w:rsidR="008A22C3">
        <w:tblPrEx>
          <w:tblCellMar>
            <w:top w:w="0" w:type="dxa"/>
            <w:left w:w="0" w:type="dxa"/>
            <w:bottom w:w="0" w:type="dxa"/>
            <w:right w:w="0" w:type="dxa"/>
          </w:tblCellMar>
        </w:tblPrEx>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38.7pt" o:ole="" fillcolor="window">
                  <v:imagedata r:id="rId7" o:title=""/>
                </v:shape>
                <o:OLEObject Type="Embed" ProgID="Word.Picture.8" ShapeID="_x0000_i1025" DrawAspect="Content" ObjectID="_1518269658" r:id="rId8"/>
              </w:object>
            </w:r>
          </w:p>
        </w:tc>
      </w:tr>
      <w:bookmarkStart w:id="3" w:name="r06"/>
      <w:bookmarkEnd w:id="1"/>
      <w:bookmarkEnd w:id="2"/>
      <w:tr w:rsidR="008A22C3">
        <w:tblPrEx>
          <w:tblCellMar>
            <w:top w:w="0" w:type="dxa"/>
            <w:left w:w="0" w:type="dxa"/>
            <w:bottom w:w="0" w:type="dxa"/>
            <w:right w:w="0" w:type="dxa"/>
          </w:tblCellMar>
        </w:tblPrEx>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
                  </w:textInput>
                </w:ffData>
              </w:fldChar>
            </w:r>
            <w:r>
              <w:rPr>
                <w:b/>
                <w:caps/>
              </w:rPr>
              <w:instrText xml:space="preserve"> FORMTEXT </w:instrText>
            </w:r>
            <w:r w:rsidR="003C5423" w:rsidRPr="00515715">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bookmarkStart w:id="5" w:name="r08"/>
      <w:tr w:rsidR="008A22C3">
        <w:tblPrEx>
          <w:tblCellMar>
            <w:top w:w="0" w:type="dxa"/>
            <w:left w:w="0" w:type="dxa"/>
            <w:bottom w:w="0" w:type="dxa"/>
            <w:right w:w="0" w:type="dxa"/>
          </w:tblCellMar>
        </w:tblPrEx>
        <w:trPr>
          <w:cantSplit/>
          <w:trHeight w:hRule="exact" w:val="320"/>
        </w:trPr>
        <w:tc>
          <w:tcPr>
            <w:tcW w:w="9639" w:type="dxa"/>
            <w:gridSpan w:val="2"/>
          </w:tcPr>
          <w:p w:rsidR="008A22C3" w:rsidRDefault="00EC3C7B"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
                  </w:textInput>
                </w:ffData>
              </w:fldChar>
            </w:r>
            <w:r>
              <w:rPr>
                <w:b/>
                <w:caps/>
              </w:rPr>
              <w:instrText xml:space="preserve"> FORMTEXT </w:instrText>
            </w:r>
            <w:r w:rsidR="0055281B" w:rsidRPr="00EC3C7B">
              <w:rPr>
                <w:b/>
                <w:caps/>
              </w:rPr>
            </w:r>
            <w:r>
              <w:rPr>
                <w:b/>
                <w:caps/>
              </w:rPr>
              <w:fldChar w:fldCharType="separate"/>
            </w:r>
            <w:r w:rsidR="00D20C62">
              <w:rPr>
                <w:b/>
                <w:caps/>
              </w:rPr>
              <w:t>ĮSAKYMAS</w:t>
            </w:r>
            <w:r>
              <w:rPr>
                <w:b/>
                <w:caps/>
              </w:rPr>
              <w:fldChar w:fldCharType="end"/>
            </w:r>
            <w:bookmarkEnd w:id="5"/>
          </w:p>
          <w:p w:rsidR="008A22C3" w:rsidRDefault="008A22C3">
            <w:pPr>
              <w:tabs>
                <w:tab w:val="left" w:pos="5244"/>
              </w:tabs>
              <w:jc w:val="center"/>
            </w:pPr>
          </w:p>
        </w:tc>
      </w:tr>
      <w:bookmarkStart w:id="6" w:name="r17"/>
      <w:tr w:rsidR="008A22C3">
        <w:tblPrEx>
          <w:tblCellMar>
            <w:top w:w="0" w:type="dxa"/>
            <w:left w:w="0" w:type="dxa"/>
            <w:bottom w:w="0" w:type="dxa"/>
            <w:right w:w="0" w:type="dxa"/>
          </w:tblCellMar>
        </w:tblPrEx>
        <w:trPr>
          <w:cantSplit/>
          <w:trHeight w:val="240"/>
        </w:trPr>
        <w:tc>
          <w:tcPr>
            <w:tcW w:w="9639" w:type="dxa"/>
            <w:gridSpan w:val="2"/>
          </w:tcPr>
          <w:p w:rsidR="008A22C3" w:rsidRPr="00EF40B3" w:rsidRDefault="00C07A12" w:rsidP="00A90F5C">
            <w:pPr>
              <w:tabs>
                <w:tab w:val="left" w:pos="5244"/>
              </w:tabs>
              <w:spacing w:after="240"/>
              <w:jc w:val="center"/>
              <w:rPr>
                <w:b/>
                <w:caps/>
              </w:rPr>
            </w:pPr>
            <w:r w:rsidRPr="00EF40B3">
              <w:rPr>
                <w:b/>
                <w:caps/>
              </w:rPr>
              <w:fldChar w:fldCharType="begin">
                <w:ffData>
                  <w:name w:val="r17"/>
                  <w:enabled/>
                  <w:calcOnExit w:val="0"/>
                  <w:exitMacro w:val="AutoSavybes.MAIN"/>
                  <w:helpText w:type="text" w:val="Teksto antraštė"/>
                  <w:statusText w:type="text" w:val="Teksto antraštė"/>
                  <w:textInput>
                    <w:default w:val="DOKUMENTO ANTRAŠTĖ"/>
                    <w:format w:val=""/>
                  </w:textInput>
                </w:ffData>
              </w:fldChar>
            </w:r>
            <w:r w:rsidRPr="00EF40B3">
              <w:rPr>
                <w:b/>
                <w:caps/>
              </w:rPr>
              <w:instrText xml:space="preserve"> FORMTEXT </w:instrText>
            </w:r>
            <w:r w:rsidR="00EE1D6A" w:rsidRPr="00EF40B3">
              <w:rPr>
                <w:b/>
                <w:caps/>
              </w:rPr>
            </w:r>
            <w:r w:rsidRPr="00EF40B3">
              <w:rPr>
                <w:b/>
                <w:caps/>
              </w:rPr>
              <w:fldChar w:fldCharType="separate"/>
            </w:r>
            <w:r w:rsidR="008502FA" w:rsidRPr="00D20C62">
              <w:rPr>
                <w:b/>
                <w:noProof/>
              </w:rPr>
              <w:t xml:space="preserve">DĖL </w:t>
            </w:r>
            <w:r w:rsidR="008502FA">
              <w:rPr>
                <w:b/>
                <w:noProof/>
              </w:rPr>
              <w:t xml:space="preserve">KVIETIMŲ TEIKTI PARAIŠKAS PAGAL VISUOMENĖS SVEIKATOS STIPRINIMO SRITIES PRIORITETUS </w:t>
            </w:r>
            <w:r w:rsidR="008502FA" w:rsidRPr="00D20C62">
              <w:rPr>
                <w:b/>
                <w:noProof/>
              </w:rPr>
              <w:t>TVIRTINIMO</w:t>
            </w:r>
            <w:r w:rsidRPr="00EF40B3">
              <w:rPr>
                <w:b/>
                <w:caps/>
              </w:rPr>
              <w:fldChar w:fldCharType="end"/>
            </w:r>
            <w:bookmarkEnd w:id="6"/>
          </w:p>
        </w:tc>
      </w:tr>
      <w:bookmarkStart w:id="7" w:name="r09"/>
      <w:tr w:rsidR="008A22C3">
        <w:tblPrEx>
          <w:tblCellMar>
            <w:top w:w="0" w:type="dxa"/>
            <w:left w:w="0" w:type="dxa"/>
            <w:bottom w:w="0" w:type="dxa"/>
            <w:right w:w="0" w:type="dxa"/>
          </w:tblCellMar>
        </w:tblPrEx>
        <w:trPr>
          <w:cantSplit/>
          <w:trHeight w:hRule="exact" w:val="320"/>
        </w:trPr>
        <w:tc>
          <w:tcPr>
            <w:tcW w:w="9639" w:type="dxa"/>
            <w:gridSpan w:val="2"/>
          </w:tcPr>
          <w:p w:rsidR="008A22C3" w:rsidRDefault="00EC3C7B">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F01FB">
              <w:t>201</w:t>
            </w:r>
            <w:r w:rsidR="00A93301">
              <w:t>6</w:t>
            </w:r>
            <w:r w:rsidR="003F01FB">
              <w:t xml:space="preserve"> m.</w:t>
            </w:r>
            <w:r w:rsidR="00A93301">
              <w:t xml:space="preserve"> </w:t>
            </w:r>
            <w:r w:rsidR="00177AD3">
              <w:t>vasario 29 d.</w:t>
            </w:r>
            <w:r>
              <w:fldChar w:fldCharType="end"/>
            </w:r>
            <w:bookmarkEnd w:id="7"/>
            <w:r w:rsidR="008A22C3">
              <w:t xml:space="preserve"> </w:t>
            </w:r>
            <w:r w:rsidR="008A22C3">
              <w:tab/>
              <w:t xml:space="preserve">Nr. </w:t>
            </w:r>
            <w:bookmarkStart w:id="8"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F01FB">
              <w:t>A-</w:t>
            </w:r>
            <w:r w:rsidR="00177AD3">
              <w:t>560</w:t>
            </w:r>
            <w:r>
              <w:fldChar w:fldCharType="end"/>
            </w:r>
            <w:bookmarkEnd w:id="8"/>
          </w:p>
          <w:p w:rsidR="008A22C3" w:rsidRDefault="008A22C3">
            <w:pPr>
              <w:tabs>
                <w:tab w:val="left" w:pos="5244"/>
              </w:tabs>
              <w:spacing w:after="120" w:line="360" w:lineRule="auto"/>
            </w:pPr>
          </w:p>
        </w:tc>
      </w:tr>
      <w:bookmarkStart w:id="9" w:name="r12"/>
      <w:tr w:rsidR="008A22C3">
        <w:tblPrEx>
          <w:tblCellMar>
            <w:top w:w="0" w:type="dxa"/>
            <w:left w:w="0" w:type="dxa"/>
            <w:bottom w:w="0" w:type="dxa"/>
            <w:right w:w="0" w:type="dxa"/>
          </w:tblCellMar>
        </w:tblPrEx>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9"/>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F91756" w:rsidRPr="00D2527C" w:rsidRDefault="00F91756" w:rsidP="00D6407D">
      <w:pPr>
        <w:pStyle w:val="Pagrindinistekstas"/>
        <w:tabs>
          <w:tab w:val="left" w:pos="9214"/>
        </w:tabs>
        <w:ind w:firstLine="1276"/>
        <w:jc w:val="both"/>
        <w:rPr>
          <w:lang w:val="lt-LT"/>
        </w:rPr>
      </w:pPr>
      <w:bookmarkStart w:id="10" w:name="r18"/>
      <w:r w:rsidRPr="00F91756">
        <w:lastRenderedPageBreak/>
        <w:t xml:space="preserve">Vadovaudamasis Lietuvos Respublikos vietos savivaldos įstatymo 29 straipsnio 8 dalies 2 punktu, Kauno miesto savivaldybės tarybos 2015 m. gruodžio 29 d. sprendimu Nr. T-724 „Dėl 2016 m. Kauno miesto savivaldybės lėšomis finansuojamų viešųjų paslaugų sričių ir prioritetų patvirtinimo“ ir Viešųjų paslaugų teikimo projektų paraiškų atrankos ir finansavimo tvarkos aprašo, patvirtinto Kauno miesto savivaldybės tarybos 2016 m. vasario 2 d. sprendimu Nr. T-8 „Dėl viešųjų paslaugų </w:t>
      </w:r>
      <w:r w:rsidRPr="00D2527C">
        <w:t>teikimo projektų paraiškų atrankos ir finansavimo tvarkos aprašo patvirtinimo“,              3.2 papunkčiu:</w:t>
      </w:r>
    </w:p>
    <w:p w:rsidR="00D22C49" w:rsidRPr="00D2527C" w:rsidRDefault="00A93301" w:rsidP="00D6407D">
      <w:pPr>
        <w:pStyle w:val="Pagrindinistekstas"/>
        <w:tabs>
          <w:tab w:val="left" w:pos="9214"/>
        </w:tabs>
        <w:ind w:firstLine="1276"/>
        <w:jc w:val="both"/>
        <w:rPr>
          <w:lang w:val="lt-LT"/>
        </w:rPr>
      </w:pPr>
      <w:r w:rsidRPr="00D2527C">
        <w:rPr>
          <w:lang w:val="lt-LT"/>
        </w:rPr>
        <w:t xml:space="preserve">1. </w:t>
      </w:r>
      <w:r w:rsidR="00D22C49" w:rsidRPr="00D2527C">
        <w:t>T v i r t i n u  pridedam</w:t>
      </w:r>
      <w:r w:rsidR="00D22C49" w:rsidRPr="00D2527C">
        <w:rPr>
          <w:lang w:val="lt-LT"/>
        </w:rPr>
        <w:t>u</w:t>
      </w:r>
      <w:r w:rsidR="00D22C49" w:rsidRPr="00D2527C">
        <w:t>s</w:t>
      </w:r>
      <w:r w:rsidR="00D22C49" w:rsidRPr="00D2527C">
        <w:rPr>
          <w:lang w:val="lt-LT"/>
        </w:rPr>
        <w:t>:</w:t>
      </w:r>
    </w:p>
    <w:p w:rsidR="00A65F22" w:rsidRPr="00D2527C" w:rsidRDefault="00D22C49" w:rsidP="00D6407D">
      <w:pPr>
        <w:pStyle w:val="Pagrindinistekstas"/>
        <w:tabs>
          <w:tab w:val="left" w:pos="9214"/>
        </w:tabs>
        <w:ind w:firstLine="1276"/>
        <w:jc w:val="both"/>
        <w:rPr>
          <w:lang w:val="lt-LT"/>
        </w:rPr>
      </w:pPr>
      <w:r w:rsidRPr="00D2527C">
        <w:rPr>
          <w:lang w:val="lt-LT"/>
        </w:rPr>
        <w:t>1.</w:t>
      </w:r>
      <w:r w:rsidR="008971F3" w:rsidRPr="00D2527C">
        <w:rPr>
          <w:lang w:val="lt-LT"/>
        </w:rPr>
        <w:t>1</w:t>
      </w:r>
      <w:r w:rsidRPr="00D2527C">
        <w:rPr>
          <w:lang w:val="lt-LT"/>
        </w:rPr>
        <w:t xml:space="preserve">. Kvietimą teikti paraiškas pagal </w:t>
      </w:r>
      <w:r w:rsidR="00C154C8" w:rsidRPr="00D2527C">
        <w:rPr>
          <w:lang w:val="lt-LT"/>
        </w:rPr>
        <w:t>v</w:t>
      </w:r>
      <w:r w:rsidR="00F3199E" w:rsidRPr="00D2527C">
        <w:rPr>
          <w:lang w:val="lt-LT"/>
        </w:rPr>
        <w:t>isuomenės sveikatos stiprinimo s</w:t>
      </w:r>
      <w:r w:rsidRPr="00D2527C">
        <w:rPr>
          <w:lang w:val="lt-LT"/>
        </w:rPr>
        <w:t xml:space="preserve">rities prioritetą </w:t>
      </w:r>
      <w:r w:rsidR="00E72550" w:rsidRPr="00D2527C">
        <w:rPr>
          <w:lang w:val="lt-LT"/>
        </w:rPr>
        <w:t>„</w:t>
      </w:r>
      <w:r w:rsidR="00C154C8" w:rsidRPr="00D2527C">
        <w:rPr>
          <w:lang w:val="lt-LT"/>
        </w:rPr>
        <w:t>Sveikos mitybos ir fizinio aktyvumo skatinimas</w:t>
      </w:r>
      <w:r w:rsidR="00E72550" w:rsidRPr="00D2527C">
        <w:rPr>
          <w:lang w:val="lt-LT"/>
        </w:rPr>
        <w:t xml:space="preserve">“ (Nr. </w:t>
      </w:r>
      <w:hyperlink r:id="rId12" w:history="1">
        <w:r w:rsidR="00E72550" w:rsidRPr="008502FA">
          <w:rPr>
            <w:rStyle w:val="Hipersaitas"/>
            <w:lang w:val="lt-LT"/>
          </w:rPr>
          <w:t>2016-</w:t>
        </w:r>
        <w:r w:rsidR="00C154C8" w:rsidRPr="008502FA">
          <w:rPr>
            <w:rStyle w:val="Hipersaitas"/>
            <w:lang w:val="lt-LT"/>
          </w:rPr>
          <w:t>3</w:t>
        </w:r>
        <w:r w:rsidR="00E72550" w:rsidRPr="008502FA">
          <w:rPr>
            <w:rStyle w:val="Hipersaitas"/>
            <w:lang w:val="lt-LT"/>
          </w:rPr>
          <w:t>-</w:t>
        </w:r>
        <w:r w:rsidR="00C154C8" w:rsidRPr="008502FA">
          <w:rPr>
            <w:rStyle w:val="Hipersaitas"/>
            <w:lang w:val="lt-LT"/>
          </w:rPr>
          <w:t>3</w:t>
        </w:r>
        <w:r w:rsidR="00E72550" w:rsidRPr="008502FA">
          <w:rPr>
            <w:rStyle w:val="Hipersaitas"/>
            <w:lang w:val="lt-LT"/>
          </w:rPr>
          <w:t>.1.-1</w:t>
        </w:r>
      </w:hyperlink>
      <w:r w:rsidR="00E72550" w:rsidRPr="00D2527C">
        <w:rPr>
          <w:lang w:val="lt-LT"/>
        </w:rPr>
        <w:t>)</w:t>
      </w:r>
      <w:r w:rsidRPr="00D2527C">
        <w:rPr>
          <w:lang w:val="lt-LT"/>
        </w:rPr>
        <w:t>;</w:t>
      </w:r>
    </w:p>
    <w:p w:rsidR="00856740" w:rsidRPr="00D2527C" w:rsidRDefault="00D22C49" w:rsidP="00D6407D">
      <w:pPr>
        <w:pStyle w:val="Pagrindinistekstas"/>
        <w:tabs>
          <w:tab w:val="left" w:pos="9214"/>
        </w:tabs>
        <w:ind w:firstLine="1276"/>
        <w:jc w:val="both"/>
        <w:rPr>
          <w:lang w:val="lt-LT"/>
        </w:rPr>
      </w:pPr>
      <w:r w:rsidRPr="00D2527C">
        <w:rPr>
          <w:lang w:val="lt-LT"/>
        </w:rPr>
        <w:t>1.</w:t>
      </w:r>
      <w:r w:rsidR="008971F3" w:rsidRPr="00D2527C">
        <w:rPr>
          <w:lang w:val="lt-LT"/>
        </w:rPr>
        <w:t>2</w:t>
      </w:r>
      <w:r w:rsidRPr="00D2527C">
        <w:rPr>
          <w:lang w:val="lt-LT"/>
        </w:rPr>
        <w:t xml:space="preserve">. </w:t>
      </w:r>
      <w:r w:rsidR="00856740" w:rsidRPr="00D2527C">
        <w:rPr>
          <w:lang w:val="lt-LT"/>
        </w:rPr>
        <w:t xml:space="preserve">Kvietimą teikti paraiškas pagal </w:t>
      </w:r>
      <w:r w:rsidR="00F3199E" w:rsidRPr="00D2527C">
        <w:rPr>
          <w:lang w:val="lt-LT"/>
        </w:rPr>
        <w:t xml:space="preserve">visuomenės sveikatos stiprinimo </w:t>
      </w:r>
      <w:r w:rsidR="00856740" w:rsidRPr="00D2527C">
        <w:rPr>
          <w:lang w:val="lt-LT"/>
        </w:rPr>
        <w:t>srities prioritetą „</w:t>
      </w:r>
      <w:r w:rsidR="00C154C8" w:rsidRPr="00D2527C">
        <w:rPr>
          <w:lang w:val="lt-LT"/>
        </w:rPr>
        <w:t>Priklausomybę sukeliančių medžiagų (alkoholio, tabako, narkotinių ir psichotropinių medžiagų) vartojimo prevencija</w:t>
      </w:r>
      <w:r w:rsidR="00856740" w:rsidRPr="00D2527C">
        <w:rPr>
          <w:lang w:val="lt-LT"/>
        </w:rPr>
        <w:t xml:space="preserve">“  </w:t>
      </w:r>
      <w:r w:rsidR="00086BE7" w:rsidRPr="00D2527C">
        <w:rPr>
          <w:lang w:val="lt-LT"/>
        </w:rPr>
        <w:t xml:space="preserve">(Nr. </w:t>
      </w:r>
      <w:hyperlink r:id="rId13" w:history="1">
        <w:r w:rsidR="00086BE7" w:rsidRPr="008502FA">
          <w:rPr>
            <w:rStyle w:val="Hipersaitas"/>
            <w:lang w:val="lt-LT"/>
          </w:rPr>
          <w:t>2016-</w:t>
        </w:r>
        <w:r w:rsidR="00C154C8" w:rsidRPr="008502FA">
          <w:rPr>
            <w:rStyle w:val="Hipersaitas"/>
            <w:lang w:val="lt-LT"/>
          </w:rPr>
          <w:t>3</w:t>
        </w:r>
        <w:r w:rsidR="00086BE7" w:rsidRPr="008502FA">
          <w:rPr>
            <w:rStyle w:val="Hipersaitas"/>
            <w:lang w:val="lt-LT"/>
          </w:rPr>
          <w:t>-</w:t>
        </w:r>
        <w:r w:rsidR="00C154C8" w:rsidRPr="008502FA">
          <w:rPr>
            <w:rStyle w:val="Hipersaitas"/>
            <w:lang w:val="lt-LT"/>
          </w:rPr>
          <w:t>3</w:t>
        </w:r>
        <w:r w:rsidR="00086BE7" w:rsidRPr="008502FA">
          <w:rPr>
            <w:rStyle w:val="Hipersaitas"/>
            <w:lang w:val="lt-LT"/>
          </w:rPr>
          <w:t>.2.-1</w:t>
        </w:r>
      </w:hyperlink>
      <w:r w:rsidR="00086BE7" w:rsidRPr="00D2527C">
        <w:rPr>
          <w:lang w:val="lt-LT"/>
        </w:rPr>
        <w:t>)</w:t>
      </w:r>
      <w:r w:rsidR="00C154C8" w:rsidRPr="00D2527C">
        <w:rPr>
          <w:lang w:val="lt-LT"/>
        </w:rPr>
        <w:t>;</w:t>
      </w:r>
    </w:p>
    <w:p w:rsidR="00C154C8" w:rsidRPr="00D2527C" w:rsidRDefault="00C154C8" w:rsidP="00D6407D">
      <w:pPr>
        <w:pStyle w:val="Pagrindinistekstas"/>
        <w:tabs>
          <w:tab w:val="left" w:pos="9214"/>
        </w:tabs>
        <w:ind w:firstLine="1276"/>
        <w:jc w:val="both"/>
        <w:rPr>
          <w:lang w:val="lt-LT"/>
        </w:rPr>
      </w:pPr>
      <w:r w:rsidRPr="00D2527C">
        <w:rPr>
          <w:lang w:val="lt-LT"/>
        </w:rPr>
        <w:t xml:space="preserve">1.3. Kvietimą teikti paraiškas pagal </w:t>
      </w:r>
      <w:r w:rsidR="00F3199E" w:rsidRPr="00D2527C">
        <w:rPr>
          <w:lang w:val="lt-LT"/>
        </w:rPr>
        <w:t xml:space="preserve">visuomenės sveikatos stiprinimo </w:t>
      </w:r>
      <w:r w:rsidRPr="00D2527C">
        <w:rPr>
          <w:lang w:val="lt-LT"/>
        </w:rPr>
        <w:t xml:space="preserve">srities prioritetą „Visuomenės psichikos sveikatos stiprinimas ir sutrikimų profilaktika (savižudybių, smurto prevencija, streso valdymo gerinimas, psichosocialinių paslaugų plėtra)“  (Nr. </w:t>
      </w:r>
      <w:hyperlink r:id="rId14" w:history="1">
        <w:r w:rsidRPr="008502FA">
          <w:rPr>
            <w:rStyle w:val="Hipersaitas"/>
            <w:lang w:val="lt-LT"/>
          </w:rPr>
          <w:t>2016</w:t>
        </w:r>
        <w:bookmarkStart w:id="11" w:name="_GoBack"/>
        <w:r w:rsidRPr="008502FA">
          <w:rPr>
            <w:rStyle w:val="Hipersaitas"/>
            <w:lang w:val="lt-LT"/>
          </w:rPr>
          <w:t>-</w:t>
        </w:r>
        <w:bookmarkEnd w:id="11"/>
        <w:r w:rsidRPr="008502FA">
          <w:rPr>
            <w:rStyle w:val="Hipersaitas"/>
            <w:lang w:val="lt-LT"/>
          </w:rPr>
          <w:t>3-3.3.-1</w:t>
        </w:r>
      </w:hyperlink>
      <w:r w:rsidRPr="00D2527C">
        <w:rPr>
          <w:lang w:val="lt-LT"/>
        </w:rPr>
        <w:t>).</w:t>
      </w:r>
    </w:p>
    <w:p w:rsidR="008A22C3" w:rsidRDefault="008971F3" w:rsidP="00D6407D">
      <w:pPr>
        <w:pStyle w:val="Pagrindinistekstas"/>
        <w:jc w:val="both"/>
        <w:rPr>
          <w:lang w:val="lt-LT"/>
        </w:rPr>
      </w:pPr>
      <w:r w:rsidRPr="00D2527C">
        <w:rPr>
          <w:lang w:val="lt-LT"/>
        </w:rPr>
        <w:t>2</w:t>
      </w:r>
      <w:r w:rsidR="00675854" w:rsidRPr="00D2527C">
        <w:rPr>
          <w:lang w:val="lt-LT"/>
        </w:rPr>
        <w:t xml:space="preserve">. </w:t>
      </w:r>
      <w:bookmarkEnd w:id="10"/>
      <w:r w:rsidR="00A87970" w:rsidRPr="00D2527C">
        <w:t xml:space="preserve">Šis </w:t>
      </w:r>
      <w:r w:rsidR="00C23BC1" w:rsidRPr="00D2527C">
        <w:rPr>
          <w:lang w:val="lt-LT"/>
        </w:rPr>
        <w:t>į</w:t>
      </w:r>
      <w:r w:rsidR="00E72550" w:rsidRPr="00D2527C">
        <w:rPr>
          <w:lang w:val="lt-LT"/>
        </w:rPr>
        <w:t>sakymas</w:t>
      </w:r>
      <w:r w:rsidR="00A87970" w:rsidRPr="00D2527C">
        <w:t xml:space="preserve"> gali būti apskųstas Lietuvos Respublikos civilinio proceso kodekso ar Lietuvos Respublikos administracinių bylų teisenos įstatymo nustatyta tvarka.</w:t>
      </w:r>
    </w:p>
    <w:p w:rsidR="002F47AC" w:rsidRPr="002F47AC" w:rsidRDefault="002F47AC" w:rsidP="00A87970">
      <w:pPr>
        <w:pStyle w:val="Pagrindinistekstas"/>
        <w:jc w:val="both"/>
        <w:rPr>
          <w:lang w:val="lt-LT"/>
        </w:rPr>
        <w:sectPr w:rsidR="002F47AC" w:rsidRPr="002F47AC">
          <w:headerReference w:type="default" r:id="rId15"/>
          <w:footerReference w:type="default" r:id="rId16"/>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blPrEx>
          <w:tblCellMar>
            <w:top w:w="0" w:type="dxa"/>
            <w:left w:w="0" w:type="dxa"/>
            <w:bottom w:w="0" w:type="dxa"/>
            <w:right w:w="0" w:type="dxa"/>
          </w:tblCellMar>
        </w:tblPrEx>
        <w:trPr>
          <w:cantSplit/>
        </w:trPr>
        <w:tc>
          <w:tcPr>
            <w:tcW w:w="4387" w:type="dxa"/>
            <w:vAlign w:val="bottom"/>
          </w:tcPr>
          <w:bookmarkStart w:id="12"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2"/>
          </w:p>
        </w:tc>
        <w:tc>
          <w:tcPr>
            <w:tcW w:w="1134" w:type="dxa"/>
            <w:vAlign w:val="bottom"/>
          </w:tcPr>
          <w:p w:rsidR="004E48A9" w:rsidRDefault="004E48A9" w:rsidP="004116A3">
            <w:pPr>
              <w:keepNext/>
              <w:tabs>
                <w:tab w:val="left" w:pos="7777"/>
              </w:tabs>
              <w:spacing w:before="480"/>
              <w:jc w:val="right"/>
            </w:pPr>
          </w:p>
        </w:tc>
        <w:bookmarkStart w:id="13" w:name="r20_2_1"/>
        <w:tc>
          <w:tcPr>
            <w:tcW w:w="3827" w:type="dxa"/>
            <w:vAlign w:val="bottom"/>
          </w:tcPr>
          <w:p w:rsidR="004E48A9" w:rsidRDefault="00515715" w:rsidP="00D328B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328B6">
              <w:t>Gintaras</w:t>
            </w:r>
            <w:r>
              <w:fldChar w:fldCharType="end"/>
            </w:r>
            <w:bookmarkEnd w:id="13"/>
            <w:r w:rsidR="004E48A9">
              <w:t xml:space="preserve"> </w:t>
            </w:r>
            <w:bookmarkStart w:id="14"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328B6">
              <w:t>Petrauskas</w:t>
            </w:r>
            <w:r>
              <w:fldChar w:fldCharType="end"/>
            </w:r>
            <w:bookmarkEnd w:id="14"/>
          </w:p>
        </w:tc>
      </w:tr>
    </w:tbl>
    <w:p w:rsidR="008A22C3" w:rsidRDefault="008A22C3">
      <w:pPr>
        <w:keepNext/>
      </w:pPr>
    </w:p>
    <w:sectPr w:rsidR="008A22C3">
      <w:footerReference w:type="default" r:id="rId17"/>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C3" w:rsidRDefault="002E28C3">
      <w:r>
        <w:separator/>
      </w:r>
    </w:p>
  </w:endnote>
  <w:endnote w:type="continuationSeparator" w:id="0">
    <w:p w:rsidR="002E28C3" w:rsidRDefault="002E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blPrEx>
        <w:tblCellMar>
          <w:top w:w="0" w:type="dxa"/>
          <w:left w:w="0" w:type="dxa"/>
          <w:bottom w:w="0" w:type="dxa"/>
          <w:right w:w="0" w:type="dxa"/>
        </w:tblCellMar>
      </w:tblPrEx>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blPrEx>
        <w:tblCellMar>
          <w:top w:w="0" w:type="dxa"/>
          <w:left w:w="0" w:type="dxa"/>
          <w:bottom w:w="0" w:type="dxa"/>
          <w:right w:w="0" w:type="dxa"/>
        </w:tblCellMar>
      </w:tblPrEx>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blPrEx>
        <w:tblCellMar>
          <w:top w:w="0" w:type="dxa"/>
          <w:left w:w="0" w:type="dxa"/>
          <w:bottom w:w="0" w:type="dxa"/>
          <w:right w:w="0" w:type="dxa"/>
        </w:tblCellMar>
      </w:tblPrEx>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C3" w:rsidRDefault="002E28C3">
      <w:pPr>
        <w:pStyle w:val="Porat"/>
        <w:spacing w:before="240"/>
      </w:pPr>
    </w:p>
  </w:footnote>
  <w:footnote w:type="continuationSeparator" w:id="0">
    <w:p w:rsidR="002E28C3" w:rsidRDefault="002E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defaultTabStop w:val="129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F5062A"/>
    <w:rsid w:val="00034A00"/>
    <w:rsid w:val="00071A1A"/>
    <w:rsid w:val="00086BE7"/>
    <w:rsid w:val="0009640A"/>
    <w:rsid w:val="000C6B04"/>
    <w:rsid w:val="000D6480"/>
    <w:rsid w:val="000E4C96"/>
    <w:rsid w:val="000E5CFC"/>
    <w:rsid w:val="00116F51"/>
    <w:rsid w:val="00153328"/>
    <w:rsid w:val="00154487"/>
    <w:rsid w:val="00161BBA"/>
    <w:rsid w:val="00166F74"/>
    <w:rsid w:val="00177AD3"/>
    <w:rsid w:val="001944FC"/>
    <w:rsid w:val="001B7EB7"/>
    <w:rsid w:val="001C44D8"/>
    <w:rsid w:val="001E4FE1"/>
    <w:rsid w:val="00243EDA"/>
    <w:rsid w:val="002632A9"/>
    <w:rsid w:val="00280B4C"/>
    <w:rsid w:val="002A68F7"/>
    <w:rsid w:val="002C4F7A"/>
    <w:rsid w:val="002E28C3"/>
    <w:rsid w:val="002F2510"/>
    <w:rsid w:val="002F47AC"/>
    <w:rsid w:val="00304514"/>
    <w:rsid w:val="00325E29"/>
    <w:rsid w:val="00354EAE"/>
    <w:rsid w:val="00363F96"/>
    <w:rsid w:val="00375CE7"/>
    <w:rsid w:val="00377FA2"/>
    <w:rsid w:val="003C5423"/>
    <w:rsid w:val="003F01FB"/>
    <w:rsid w:val="003F16B0"/>
    <w:rsid w:val="0041063C"/>
    <w:rsid w:val="004116A3"/>
    <w:rsid w:val="00471EB9"/>
    <w:rsid w:val="0048315C"/>
    <w:rsid w:val="00492E1D"/>
    <w:rsid w:val="004934E4"/>
    <w:rsid w:val="004B1502"/>
    <w:rsid w:val="004B609F"/>
    <w:rsid w:val="004C4CCF"/>
    <w:rsid w:val="004D02A4"/>
    <w:rsid w:val="004D27DB"/>
    <w:rsid w:val="004E48A9"/>
    <w:rsid w:val="00504B17"/>
    <w:rsid w:val="00515715"/>
    <w:rsid w:val="0055281B"/>
    <w:rsid w:val="0057197D"/>
    <w:rsid w:val="005B7775"/>
    <w:rsid w:val="005C37B2"/>
    <w:rsid w:val="005E0B5E"/>
    <w:rsid w:val="005E5DC1"/>
    <w:rsid w:val="00647D77"/>
    <w:rsid w:val="006536E2"/>
    <w:rsid w:val="006551EC"/>
    <w:rsid w:val="00657293"/>
    <w:rsid w:val="0066039D"/>
    <w:rsid w:val="006635E8"/>
    <w:rsid w:val="00671345"/>
    <w:rsid w:val="00675854"/>
    <w:rsid w:val="006802C2"/>
    <w:rsid w:val="006B402B"/>
    <w:rsid w:val="006D791A"/>
    <w:rsid w:val="006E2951"/>
    <w:rsid w:val="007131E0"/>
    <w:rsid w:val="00735889"/>
    <w:rsid w:val="00737A7E"/>
    <w:rsid w:val="00772742"/>
    <w:rsid w:val="007B23B1"/>
    <w:rsid w:val="007C0B0F"/>
    <w:rsid w:val="007D4270"/>
    <w:rsid w:val="007E38AC"/>
    <w:rsid w:val="008502FA"/>
    <w:rsid w:val="00856740"/>
    <w:rsid w:val="008612FE"/>
    <w:rsid w:val="008630FE"/>
    <w:rsid w:val="008971F3"/>
    <w:rsid w:val="008A22C3"/>
    <w:rsid w:val="008A60DA"/>
    <w:rsid w:val="00947AE6"/>
    <w:rsid w:val="00947FB2"/>
    <w:rsid w:val="009846F2"/>
    <w:rsid w:val="00987798"/>
    <w:rsid w:val="00987FF3"/>
    <w:rsid w:val="00994D9D"/>
    <w:rsid w:val="009B63BB"/>
    <w:rsid w:val="009C0D36"/>
    <w:rsid w:val="009C1FD2"/>
    <w:rsid w:val="009D04B9"/>
    <w:rsid w:val="009D5F6A"/>
    <w:rsid w:val="009E1B46"/>
    <w:rsid w:val="00A02ED0"/>
    <w:rsid w:val="00A15B24"/>
    <w:rsid w:val="00A314F3"/>
    <w:rsid w:val="00A61F65"/>
    <w:rsid w:val="00A65F22"/>
    <w:rsid w:val="00A87970"/>
    <w:rsid w:val="00A90F5C"/>
    <w:rsid w:val="00A93301"/>
    <w:rsid w:val="00AB6A55"/>
    <w:rsid w:val="00AB7959"/>
    <w:rsid w:val="00AE5F1A"/>
    <w:rsid w:val="00B30788"/>
    <w:rsid w:val="00B35EAB"/>
    <w:rsid w:val="00B363D1"/>
    <w:rsid w:val="00B434DB"/>
    <w:rsid w:val="00B47E6A"/>
    <w:rsid w:val="00B9522A"/>
    <w:rsid w:val="00B96534"/>
    <w:rsid w:val="00BB59CB"/>
    <w:rsid w:val="00BC0C07"/>
    <w:rsid w:val="00BC7181"/>
    <w:rsid w:val="00BD43B4"/>
    <w:rsid w:val="00C07A12"/>
    <w:rsid w:val="00C154C8"/>
    <w:rsid w:val="00C20D2D"/>
    <w:rsid w:val="00C23BC1"/>
    <w:rsid w:val="00C545E8"/>
    <w:rsid w:val="00CA41A9"/>
    <w:rsid w:val="00CD271E"/>
    <w:rsid w:val="00CD756D"/>
    <w:rsid w:val="00CE15BB"/>
    <w:rsid w:val="00CF2890"/>
    <w:rsid w:val="00D04383"/>
    <w:rsid w:val="00D04658"/>
    <w:rsid w:val="00D20C62"/>
    <w:rsid w:val="00D22C49"/>
    <w:rsid w:val="00D2527C"/>
    <w:rsid w:val="00D328B6"/>
    <w:rsid w:val="00D4572E"/>
    <w:rsid w:val="00D52B3F"/>
    <w:rsid w:val="00D6407D"/>
    <w:rsid w:val="00D76EF1"/>
    <w:rsid w:val="00D80EDD"/>
    <w:rsid w:val="00D86D24"/>
    <w:rsid w:val="00D97E78"/>
    <w:rsid w:val="00DA688F"/>
    <w:rsid w:val="00DD061B"/>
    <w:rsid w:val="00DF0964"/>
    <w:rsid w:val="00E07CAC"/>
    <w:rsid w:val="00E65068"/>
    <w:rsid w:val="00E70B25"/>
    <w:rsid w:val="00E72550"/>
    <w:rsid w:val="00E74EA9"/>
    <w:rsid w:val="00E75A9D"/>
    <w:rsid w:val="00E8503D"/>
    <w:rsid w:val="00EA2F81"/>
    <w:rsid w:val="00EB3F1A"/>
    <w:rsid w:val="00EC3C7B"/>
    <w:rsid w:val="00EE1D6A"/>
    <w:rsid w:val="00EF3C6D"/>
    <w:rsid w:val="00EF40B3"/>
    <w:rsid w:val="00F07D88"/>
    <w:rsid w:val="00F23BBD"/>
    <w:rsid w:val="00F24E07"/>
    <w:rsid w:val="00F3199E"/>
    <w:rsid w:val="00F406E1"/>
    <w:rsid w:val="00F457B9"/>
    <w:rsid w:val="00F5062A"/>
    <w:rsid w:val="00F77C49"/>
    <w:rsid w:val="00F91756"/>
    <w:rsid w:val="00F94E94"/>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rPr>
      <w:lang w:val="x-none"/>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lang w:eastAsia="x-none"/>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rsid w:val="00D20C62"/>
    <w:rPr>
      <w:color w:val="0000FF"/>
      <w:u w:val="single"/>
    </w:rPr>
  </w:style>
  <w:style w:type="character" w:customStyle="1" w:styleId="PagrindinistekstasDiagrama">
    <w:name w:val="Pagrindinis tekstas Diagrama"/>
    <w:link w:val="Pagrindinistekstas"/>
    <w:rsid w:val="00EA2F81"/>
    <w:rPr>
      <w:sz w:val="24"/>
      <w:lang w:eastAsia="en-US" w:bidi="he-IL"/>
    </w:rPr>
  </w:style>
  <w:style w:type="character" w:styleId="Perirtashipersaitas">
    <w:name w:val="FollowedHyperlink"/>
    <w:basedOn w:val="Numatytasispastraiposriftas"/>
    <w:uiPriority w:val="99"/>
    <w:semiHidden/>
    <w:unhideWhenUsed/>
    <w:rsid w:val="008502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rPr>
      <w:lang w:val="x-none"/>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lang w:eastAsia="x-none"/>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rsid w:val="00D20C62"/>
    <w:rPr>
      <w:color w:val="0000FF"/>
      <w:u w:val="single"/>
    </w:rPr>
  </w:style>
  <w:style w:type="character" w:customStyle="1" w:styleId="PagrindinistekstasDiagrama">
    <w:name w:val="Pagrindinis tekstas Diagrama"/>
    <w:link w:val="Pagrindinistekstas"/>
    <w:rsid w:val="00EA2F81"/>
    <w:rPr>
      <w:sz w:val="24"/>
      <w:lang w:eastAsia="en-US" w:bidi="he-IL"/>
    </w:rPr>
  </w:style>
  <w:style w:type="character" w:styleId="Perirtashipersaitas">
    <w:name w:val="FollowedHyperlink"/>
    <w:basedOn w:val="Numatytasispastraiposriftas"/>
    <w:uiPriority w:val="99"/>
    <w:semiHidden/>
    <w:unhideWhenUsed/>
    <w:rsid w:val="00850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priedai/a160560priedas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priedai/a160560priedas1.docx" TargetMode="Externa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priedai/a160560priedas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_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206</Words>
  <Characters>1833</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2013-11-27   ĮSAKYMAS   Nr. A-3152</vt:lpstr>
      <vt:lpstr>KAUNO MIESTO SAVIVALDYBĖS ADMINISTRACIJOS DIREKTORIUS   2013-11-27   ĮSAKYMAS   Nr. A-3152</vt:lpstr>
    </vt:vector>
  </TitlesOfParts>
  <Company>KAUNO MIESTO SAVIVALDYBĖ</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2016-02-29   ĮSAKYMAS   Nr. A-560</dc:title>
  <dc:subject>DĖL KVIETIMŲ TEIKTI PARAIŠKAS PAGAL VISUOMENĖS SVEIKATOS STIPRINIMO  SRITIES PRIORITETUS TVIRTINIMO</dc:subject>
  <dc:creator>Plėtros programų ir investicijų skyrius</dc:creator>
  <cp:lastModifiedBy>Dalia Staškuvienė</cp:lastModifiedBy>
  <cp:revision>4</cp:revision>
  <cp:lastPrinted>2016-02-15T09:07:00Z</cp:lastPrinted>
  <dcterms:created xsi:type="dcterms:W3CDTF">2016-02-29T14:43:00Z</dcterms:created>
  <dcterms:modified xsi:type="dcterms:W3CDTF">2016-02-29T14:48:00Z</dcterms:modified>
</cp:coreProperties>
</file>