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884" w:rsidRPr="00385515" w:rsidRDefault="00633884" w:rsidP="00E81C7F">
      <w:pPr>
        <w:pStyle w:val="Antrat2"/>
        <w:spacing w:line="276" w:lineRule="auto"/>
        <w:ind w:left="6480"/>
        <w:jc w:val="left"/>
        <w:rPr>
          <w:b w:val="0"/>
          <w:sz w:val="24"/>
          <w:szCs w:val="24"/>
          <w:lang w:val="lt-LT"/>
        </w:rPr>
      </w:pPr>
      <w:r w:rsidRPr="00385515">
        <w:rPr>
          <w:b w:val="0"/>
          <w:sz w:val="24"/>
          <w:szCs w:val="24"/>
          <w:lang w:val="lt-LT"/>
        </w:rPr>
        <w:t>Forma patvirtinta</w:t>
      </w:r>
    </w:p>
    <w:p w:rsidR="00633884" w:rsidRPr="00385515" w:rsidRDefault="00633884" w:rsidP="00E81C7F">
      <w:pPr>
        <w:pStyle w:val="Antrat2"/>
        <w:spacing w:line="276" w:lineRule="auto"/>
        <w:ind w:left="6480"/>
        <w:jc w:val="left"/>
        <w:rPr>
          <w:b w:val="0"/>
          <w:sz w:val="24"/>
          <w:szCs w:val="24"/>
          <w:lang w:val="lt-LT"/>
        </w:rPr>
      </w:pPr>
      <w:r w:rsidRPr="00385515">
        <w:rPr>
          <w:b w:val="0"/>
          <w:sz w:val="24"/>
          <w:szCs w:val="24"/>
          <w:lang w:val="lt-LT"/>
        </w:rPr>
        <w:t xml:space="preserve">Kauno miesto savivaldybės </w:t>
      </w:r>
    </w:p>
    <w:p w:rsidR="00633884" w:rsidRPr="00385515" w:rsidRDefault="00633884" w:rsidP="00E81C7F">
      <w:pPr>
        <w:pStyle w:val="Antrat2"/>
        <w:spacing w:line="276" w:lineRule="auto"/>
        <w:ind w:left="6480"/>
        <w:jc w:val="left"/>
        <w:rPr>
          <w:b w:val="0"/>
          <w:sz w:val="24"/>
          <w:szCs w:val="24"/>
          <w:lang w:val="lt-LT"/>
        </w:rPr>
      </w:pPr>
      <w:r w:rsidRPr="00385515">
        <w:rPr>
          <w:b w:val="0"/>
          <w:sz w:val="24"/>
          <w:szCs w:val="24"/>
          <w:lang w:val="lt-LT"/>
        </w:rPr>
        <w:t xml:space="preserve">administracijos direktoriaus </w:t>
      </w:r>
    </w:p>
    <w:p w:rsidR="00633884" w:rsidRPr="00385515" w:rsidRDefault="00633884" w:rsidP="00E81C7F">
      <w:pPr>
        <w:pStyle w:val="Antrat2"/>
        <w:spacing w:line="276" w:lineRule="auto"/>
        <w:ind w:left="6480"/>
        <w:jc w:val="left"/>
        <w:rPr>
          <w:b w:val="0"/>
          <w:sz w:val="24"/>
          <w:szCs w:val="24"/>
          <w:lang w:val="lt-LT"/>
        </w:rPr>
      </w:pPr>
      <w:r w:rsidRPr="00385515">
        <w:rPr>
          <w:b w:val="0"/>
          <w:sz w:val="24"/>
          <w:szCs w:val="24"/>
          <w:lang w:val="lt-LT"/>
        </w:rPr>
        <w:t>20</w:t>
      </w:r>
      <w:r w:rsidR="000C575E" w:rsidRPr="00385515">
        <w:rPr>
          <w:b w:val="0"/>
          <w:sz w:val="24"/>
          <w:szCs w:val="24"/>
          <w:lang w:val="lt-LT"/>
        </w:rPr>
        <w:t>16</w:t>
      </w:r>
      <w:r w:rsidRPr="00385515">
        <w:rPr>
          <w:b w:val="0"/>
          <w:sz w:val="24"/>
          <w:szCs w:val="24"/>
          <w:lang w:val="lt-LT"/>
        </w:rPr>
        <w:t xml:space="preserve"> m.</w:t>
      </w:r>
      <w:r w:rsidR="00B916F5" w:rsidRPr="00385515">
        <w:rPr>
          <w:b w:val="0"/>
          <w:sz w:val="24"/>
          <w:szCs w:val="24"/>
          <w:lang w:val="lt-LT"/>
        </w:rPr>
        <w:t xml:space="preserve"> gegužės 4 d.</w:t>
      </w:r>
    </w:p>
    <w:p w:rsidR="00633884" w:rsidRPr="00385515" w:rsidRDefault="00633884" w:rsidP="00E81C7F">
      <w:pPr>
        <w:pStyle w:val="Antrat2"/>
        <w:spacing w:line="276" w:lineRule="auto"/>
        <w:ind w:left="6480"/>
        <w:jc w:val="left"/>
        <w:rPr>
          <w:b w:val="0"/>
          <w:sz w:val="24"/>
          <w:szCs w:val="24"/>
          <w:lang w:val="lt-LT"/>
        </w:rPr>
      </w:pPr>
      <w:r w:rsidRPr="00385515">
        <w:rPr>
          <w:b w:val="0"/>
          <w:sz w:val="24"/>
          <w:szCs w:val="24"/>
          <w:lang w:val="lt-LT"/>
        </w:rPr>
        <w:t>įsakymu Nr. A-</w:t>
      </w:r>
      <w:hyperlink r:id="rId9" w:history="1">
        <w:r w:rsidR="00B916F5" w:rsidRPr="00385515">
          <w:rPr>
            <w:rStyle w:val="Hipersaitas"/>
            <w:b w:val="0"/>
            <w:color w:val="auto"/>
            <w:sz w:val="24"/>
            <w:szCs w:val="24"/>
            <w:lang w:val="lt-LT"/>
          </w:rPr>
          <w:t>1295</w:t>
        </w:r>
      </w:hyperlink>
    </w:p>
    <w:p w:rsidR="002B5837" w:rsidRPr="00385515" w:rsidRDefault="00385515" w:rsidP="002B5837">
      <w:pPr>
        <w:pStyle w:val="Pagrindinistekstas"/>
      </w:pPr>
      <w:r>
        <w:t xml:space="preserve"> </w:t>
      </w:r>
      <w:bookmarkStart w:id="0" w:name="_GoBack"/>
      <w:bookmarkEnd w:id="0"/>
      <w:r w:rsidR="002B5837" w:rsidRPr="00385515">
        <w:t>Pakeista 2016-05-31 įsakymu Nr. A-</w:t>
      </w:r>
      <w:hyperlink r:id="rId10" w:history="1">
        <w:r w:rsidR="002B5837" w:rsidRPr="00385515">
          <w:rPr>
            <w:rStyle w:val="Hipersaitas"/>
            <w:color w:val="auto"/>
          </w:rPr>
          <w:t>1617</w:t>
        </w:r>
      </w:hyperlink>
    </w:p>
    <w:p w:rsidR="002B5837" w:rsidRPr="00385515" w:rsidRDefault="002B5837" w:rsidP="002B5837">
      <w:pPr>
        <w:pStyle w:val="Pagrindinistekstas"/>
      </w:pPr>
    </w:p>
    <w:p w:rsidR="00633884" w:rsidRPr="00385515" w:rsidRDefault="00960221" w:rsidP="00E81C7F">
      <w:pPr>
        <w:spacing w:line="276" w:lineRule="auto"/>
        <w:jc w:val="center"/>
        <w:rPr>
          <w:b/>
          <w:noProof/>
        </w:rPr>
      </w:pPr>
      <w:r w:rsidRPr="00385515">
        <w:rPr>
          <w:b/>
          <w:noProof/>
        </w:rPr>
        <w:t>KAUNO MIESTO SAVIVALDYBĖS BIUDŽETO LĖŠŲ NAUDOJIMO</w:t>
      </w:r>
      <w:r w:rsidR="000B55EA" w:rsidRPr="00385515">
        <w:rPr>
          <w:b/>
          <w:noProof/>
        </w:rPr>
        <w:t xml:space="preserve"> </w:t>
      </w:r>
      <w:r w:rsidR="002A50EF" w:rsidRPr="00385515">
        <w:rPr>
          <w:b/>
          <w:noProof/>
        </w:rPr>
        <w:t>VIEŠŲJŲ PASLAUGŲ TEIKIMO PROJEKT</w:t>
      </w:r>
      <w:r w:rsidR="001F1963" w:rsidRPr="00385515">
        <w:rPr>
          <w:b/>
          <w:noProof/>
        </w:rPr>
        <w:t>UI</w:t>
      </w:r>
      <w:r w:rsidR="002A50EF" w:rsidRPr="00385515">
        <w:rPr>
          <w:b/>
          <w:noProof/>
        </w:rPr>
        <w:t xml:space="preserve"> FINANS</w:t>
      </w:r>
      <w:r w:rsidR="000B55EA" w:rsidRPr="00385515">
        <w:rPr>
          <w:b/>
          <w:noProof/>
        </w:rPr>
        <w:t>UOTI</w:t>
      </w:r>
      <w:r w:rsidR="000C575E" w:rsidRPr="00385515">
        <w:rPr>
          <w:b/>
          <w:noProof/>
        </w:rPr>
        <w:t xml:space="preserve"> </w:t>
      </w:r>
      <w:r w:rsidR="00AE5FCE" w:rsidRPr="00385515">
        <w:rPr>
          <w:b/>
          <w:noProof/>
        </w:rPr>
        <w:t>SUTARTIS</w:t>
      </w:r>
    </w:p>
    <w:p w:rsidR="00633884" w:rsidRPr="00385515" w:rsidRDefault="00633884" w:rsidP="00E81C7F">
      <w:pPr>
        <w:spacing w:line="276" w:lineRule="auto"/>
        <w:jc w:val="center"/>
      </w:pPr>
    </w:p>
    <w:p w:rsidR="00633884" w:rsidRPr="00385515" w:rsidRDefault="00633884" w:rsidP="00E81C7F">
      <w:pPr>
        <w:pStyle w:val="Antrat2"/>
        <w:spacing w:line="276" w:lineRule="auto"/>
        <w:rPr>
          <w:b w:val="0"/>
          <w:sz w:val="24"/>
          <w:szCs w:val="24"/>
          <w:lang w:val="lt-LT"/>
        </w:rPr>
      </w:pPr>
      <w:r w:rsidRPr="00385515">
        <w:rPr>
          <w:b w:val="0"/>
          <w:sz w:val="24"/>
          <w:szCs w:val="24"/>
          <w:lang w:val="lt-LT"/>
        </w:rPr>
        <w:t>20</w:t>
      </w:r>
      <w:r w:rsidR="00C02BBB" w:rsidRPr="00385515">
        <w:rPr>
          <w:b w:val="0"/>
          <w:sz w:val="24"/>
          <w:szCs w:val="24"/>
          <w:lang w:val="lt-LT"/>
        </w:rPr>
        <w:t>16</w:t>
      </w:r>
      <w:r w:rsidRPr="00385515">
        <w:rPr>
          <w:b w:val="0"/>
          <w:sz w:val="24"/>
          <w:szCs w:val="24"/>
          <w:lang w:val="lt-LT"/>
        </w:rPr>
        <w:t xml:space="preserve"> m. _________________ d. Nr. </w:t>
      </w:r>
    </w:p>
    <w:p w:rsidR="00633884" w:rsidRPr="00385515" w:rsidRDefault="00633884" w:rsidP="00E81C7F">
      <w:pPr>
        <w:spacing w:line="276" w:lineRule="auto"/>
        <w:jc w:val="center"/>
      </w:pPr>
      <w:r w:rsidRPr="00385515">
        <w:t>Kaunas</w:t>
      </w:r>
    </w:p>
    <w:p w:rsidR="00633884" w:rsidRPr="00385515" w:rsidRDefault="00633884" w:rsidP="00E81C7F">
      <w:pPr>
        <w:spacing w:line="276" w:lineRule="auto"/>
        <w:jc w:val="center"/>
        <w:rPr>
          <w:szCs w:val="18"/>
        </w:rPr>
      </w:pPr>
    </w:p>
    <w:p w:rsidR="00633884" w:rsidRPr="00385515" w:rsidRDefault="00633884" w:rsidP="00E81C7F">
      <w:pPr>
        <w:pStyle w:val="Pagrindiniotekstotrauka"/>
        <w:spacing w:line="276" w:lineRule="auto"/>
        <w:ind w:left="0" w:firstLine="720"/>
      </w:pPr>
      <w:r w:rsidRPr="00385515">
        <w:t xml:space="preserve">Kauno miesto savivaldybės administracija (toliau – </w:t>
      </w:r>
      <w:r w:rsidR="000B55EA" w:rsidRPr="00385515">
        <w:t>Finansuotojas</w:t>
      </w:r>
      <w:r w:rsidRPr="00385515">
        <w:t xml:space="preserve">), atstovaujama </w:t>
      </w:r>
      <w:r w:rsidRPr="00385515">
        <w:rPr>
          <w:i/>
        </w:rPr>
        <w:t>(atstovaujančio asmens pareigos, vardas ir pavardė)</w:t>
      </w:r>
      <w:r w:rsidRPr="00385515">
        <w:t xml:space="preserve">, veikiančio (-ios) pagal </w:t>
      </w:r>
      <w:r w:rsidRPr="00385515">
        <w:rPr>
          <w:i/>
        </w:rPr>
        <w:t>(atitinkamas Kauno miesto savivaldybės teisės aktas)</w:t>
      </w:r>
      <w:r w:rsidRPr="00385515">
        <w:t xml:space="preserve">, ir </w:t>
      </w:r>
      <w:r w:rsidRPr="00385515">
        <w:rPr>
          <w:i/>
        </w:rPr>
        <w:t>(juridinio asmens pavadinimas)</w:t>
      </w:r>
      <w:r w:rsidRPr="00385515">
        <w:t xml:space="preserve"> (toliau – </w:t>
      </w:r>
      <w:r w:rsidR="000B55EA" w:rsidRPr="00385515">
        <w:t>Vykdytojas</w:t>
      </w:r>
      <w:r w:rsidRPr="00385515">
        <w:t xml:space="preserve">), atstovaujama (-as) </w:t>
      </w:r>
      <w:r w:rsidRPr="00385515">
        <w:rPr>
          <w:i/>
        </w:rPr>
        <w:t>(atstovaujančio asmens pareigos, vardas ir pavardė)</w:t>
      </w:r>
      <w:r w:rsidRPr="00385515">
        <w:t xml:space="preserve">, sudarė šią sutartį. </w:t>
      </w:r>
    </w:p>
    <w:p w:rsidR="00633884" w:rsidRPr="00385515" w:rsidRDefault="00633884" w:rsidP="00E81C7F">
      <w:pPr>
        <w:spacing w:line="276" w:lineRule="auto"/>
        <w:ind w:firstLine="709"/>
      </w:pPr>
    </w:p>
    <w:p w:rsidR="00E81C7F" w:rsidRPr="00385515" w:rsidRDefault="00633884" w:rsidP="00E81C7F">
      <w:pPr>
        <w:pStyle w:val="Pagrindiniotekstotrauka"/>
        <w:keepNext/>
        <w:spacing w:line="276" w:lineRule="auto"/>
        <w:ind w:left="0" w:firstLine="0"/>
        <w:jc w:val="center"/>
        <w:rPr>
          <w:b/>
        </w:rPr>
      </w:pPr>
      <w:r w:rsidRPr="00385515">
        <w:rPr>
          <w:b/>
        </w:rPr>
        <w:t>I</w:t>
      </w:r>
      <w:r w:rsidR="00E81C7F" w:rsidRPr="00385515">
        <w:rPr>
          <w:b/>
        </w:rPr>
        <w:t xml:space="preserve"> SKYRIUS</w:t>
      </w:r>
    </w:p>
    <w:p w:rsidR="00633884" w:rsidRPr="00385515" w:rsidRDefault="00376195" w:rsidP="00E81C7F">
      <w:pPr>
        <w:pStyle w:val="Pagrindiniotekstotrauka"/>
        <w:keepNext/>
        <w:spacing w:line="276" w:lineRule="auto"/>
        <w:ind w:left="0" w:firstLine="0"/>
        <w:jc w:val="center"/>
        <w:rPr>
          <w:b/>
        </w:rPr>
      </w:pPr>
      <w:r w:rsidRPr="00385515">
        <w:rPr>
          <w:b/>
        </w:rPr>
        <w:t>SUTARTIES DALYKAS</w:t>
      </w:r>
    </w:p>
    <w:p w:rsidR="00633884" w:rsidRPr="00385515" w:rsidRDefault="00633884" w:rsidP="00E81C7F">
      <w:pPr>
        <w:pStyle w:val="Pagrindiniotekstotrauka"/>
        <w:keepNext/>
        <w:spacing w:line="276" w:lineRule="auto"/>
        <w:ind w:left="0" w:firstLine="709"/>
        <w:jc w:val="left"/>
      </w:pPr>
    </w:p>
    <w:p w:rsidR="00633884" w:rsidRPr="00385515" w:rsidRDefault="00376195" w:rsidP="00E81C7F">
      <w:pPr>
        <w:pStyle w:val="Pagrindiniotekstotrauka"/>
        <w:spacing w:line="276" w:lineRule="auto"/>
        <w:ind w:left="0" w:firstLine="720"/>
      </w:pPr>
      <w:r w:rsidRPr="00385515">
        <w:t>1.</w:t>
      </w:r>
      <w:r w:rsidR="00633884" w:rsidRPr="00385515">
        <w:t xml:space="preserve"> </w:t>
      </w:r>
      <w:r w:rsidR="00883AA6" w:rsidRPr="00385515">
        <w:t>V</w:t>
      </w:r>
      <w:r w:rsidR="00FF392F" w:rsidRPr="00385515">
        <w:t>iešųjų paslaugų teikimo</w:t>
      </w:r>
      <w:r w:rsidR="00883AA6" w:rsidRPr="00385515">
        <w:t xml:space="preserve"> </w:t>
      </w:r>
      <w:r w:rsidR="001F1963" w:rsidRPr="00385515">
        <w:t xml:space="preserve">projekto </w:t>
      </w:r>
      <w:r w:rsidR="00883AA6" w:rsidRPr="00385515">
        <w:rPr>
          <w:i/>
        </w:rPr>
        <w:t>(projekto pavadinimas)</w:t>
      </w:r>
      <w:r w:rsidR="00883AA6" w:rsidRPr="00385515">
        <w:t xml:space="preserve"> (toliau – Projektas)</w:t>
      </w:r>
      <w:r w:rsidR="005F7163" w:rsidRPr="00385515">
        <w:t xml:space="preserve"> finansavimas </w:t>
      </w:r>
      <w:r w:rsidR="00723949" w:rsidRPr="00385515">
        <w:t xml:space="preserve">vadovaujantis </w:t>
      </w:r>
      <w:r w:rsidR="00D401F3" w:rsidRPr="00385515">
        <w:t xml:space="preserve">Viešųjų paslaugų teikimo projektų paraiškų atrankos ir finansavimo tvarkos aprašu, patvirtintu Kauno miesto savivaldybės tarybos 2016 m. vasario 2 d. sprendimu </w:t>
      </w:r>
      <w:r w:rsidR="001F1963" w:rsidRPr="00385515">
        <w:t xml:space="preserve">            </w:t>
      </w:r>
      <w:r w:rsidR="00D401F3" w:rsidRPr="00385515">
        <w:t>Nr. T-8 „Dėl Viešųjų paslaugų teikimo projektų paraiškų atrankos ir finansavimo tvarkos aprašo patvirtinimo“</w:t>
      </w:r>
      <w:r w:rsidR="00FF392F" w:rsidRPr="00385515">
        <w:t>,</w:t>
      </w:r>
      <w:r w:rsidR="00FD3353" w:rsidRPr="00385515">
        <w:t xml:space="preserve"> ir atsižvelgiant į </w:t>
      </w:r>
      <w:r w:rsidR="00FD3353" w:rsidRPr="00385515">
        <w:rPr>
          <w:i/>
        </w:rPr>
        <w:t>(teisės aktas dėl finansuojamų projektų sąrašo patvirtinimo)</w:t>
      </w:r>
      <w:r w:rsidR="00FD3353" w:rsidRPr="00385515">
        <w:t>.</w:t>
      </w:r>
    </w:p>
    <w:p w:rsidR="00FD3353" w:rsidRPr="00385515" w:rsidRDefault="00FD3353" w:rsidP="00E81C7F">
      <w:pPr>
        <w:pStyle w:val="Pagrindiniotekstotrauka"/>
        <w:spacing w:line="276" w:lineRule="auto"/>
        <w:ind w:left="0" w:firstLine="720"/>
      </w:pPr>
    </w:p>
    <w:p w:rsidR="00E81C7F" w:rsidRPr="00385515" w:rsidRDefault="00633884" w:rsidP="00E81C7F">
      <w:pPr>
        <w:pStyle w:val="Pagrindiniotekstotrauka"/>
        <w:keepNext/>
        <w:spacing w:line="276" w:lineRule="auto"/>
        <w:ind w:left="0" w:firstLine="0"/>
        <w:jc w:val="center"/>
        <w:rPr>
          <w:b/>
        </w:rPr>
      </w:pPr>
      <w:r w:rsidRPr="00385515">
        <w:rPr>
          <w:b/>
        </w:rPr>
        <w:t>II</w:t>
      </w:r>
      <w:r w:rsidR="00E81C7F" w:rsidRPr="00385515">
        <w:rPr>
          <w:b/>
        </w:rPr>
        <w:t xml:space="preserve"> SKYRIUS</w:t>
      </w:r>
    </w:p>
    <w:p w:rsidR="00633884" w:rsidRPr="00385515" w:rsidRDefault="00633884" w:rsidP="00E81C7F">
      <w:pPr>
        <w:pStyle w:val="Pagrindiniotekstotrauka"/>
        <w:keepNext/>
        <w:spacing w:line="276" w:lineRule="auto"/>
        <w:ind w:left="0" w:firstLine="0"/>
        <w:jc w:val="center"/>
        <w:rPr>
          <w:b/>
        </w:rPr>
      </w:pPr>
      <w:r w:rsidRPr="00385515">
        <w:rPr>
          <w:b/>
        </w:rPr>
        <w:t>ŠALIŲ ĮSIPAREIGOJIMAI</w:t>
      </w:r>
    </w:p>
    <w:p w:rsidR="00633884" w:rsidRPr="00385515" w:rsidRDefault="00633884" w:rsidP="00E81C7F">
      <w:pPr>
        <w:pStyle w:val="Pagrindiniotekstotrauka"/>
        <w:keepNext/>
        <w:spacing w:line="276" w:lineRule="auto"/>
        <w:ind w:left="0" w:firstLine="720"/>
        <w:jc w:val="left"/>
      </w:pPr>
    </w:p>
    <w:p w:rsidR="00633884" w:rsidRPr="00385515" w:rsidRDefault="00344109" w:rsidP="00E81C7F">
      <w:pPr>
        <w:pStyle w:val="Pagrindiniotekstotrauka"/>
        <w:spacing w:line="276" w:lineRule="auto"/>
        <w:ind w:left="0" w:firstLine="720"/>
      </w:pPr>
      <w:r w:rsidRPr="00385515">
        <w:t>2.</w:t>
      </w:r>
      <w:r w:rsidR="00633884" w:rsidRPr="00385515">
        <w:t xml:space="preserve"> </w:t>
      </w:r>
      <w:r w:rsidR="0064146C" w:rsidRPr="00385515">
        <w:t>Finansuotojas</w:t>
      </w:r>
      <w:r w:rsidR="00633884" w:rsidRPr="00385515">
        <w:t xml:space="preserve"> įsipareigoja:</w:t>
      </w:r>
    </w:p>
    <w:p w:rsidR="002B5837" w:rsidRPr="00385515" w:rsidRDefault="002B5837" w:rsidP="00962C84">
      <w:pPr>
        <w:pStyle w:val="Pagrindiniotekstotrauka"/>
        <w:spacing w:line="276" w:lineRule="auto"/>
        <w:ind w:left="0" w:firstLine="720"/>
      </w:pPr>
      <w:r w:rsidRPr="00385515">
        <w:rPr>
          <w:noProof/>
        </w:rPr>
        <w:t>2.1. finansuoti Vykdytojo įgyvendinamą Projektą: pervesti į Vykdytojo sąskaitą (</w:t>
      </w:r>
      <w:r w:rsidRPr="00385515">
        <w:rPr>
          <w:i/>
          <w:noProof/>
        </w:rPr>
        <w:t>suma skaičiais ir žodžiais</w:t>
      </w:r>
      <w:r w:rsidRPr="00385515">
        <w:rPr>
          <w:noProof/>
        </w:rPr>
        <w:t>) Eur iš (</w:t>
      </w:r>
      <w:r w:rsidRPr="00385515">
        <w:rPr>
          <w:i/>
          <w:noProof/>
        </w:rPr>
        <w:t>Kauno miesto savivaldybės biudžeto programa</w:t>
      </w:r>
      <w:r w:rsidRPr="00385515">
        <w:rPr>
          <w:noProof/>
        </w:rPr>
        <w:t>) pagal Kauno miesto savivaldybės biudžeto lėšų panaudojimo sąmatą (1 priedas) ir Programos sąmatą (Lietuvos Respublikos finansų ministro patvirtinta forma BFP-1) (toliau – Sąmata);</w:t>
      </w:r>
    </w:p>
    <w:p w:rsidR="00962C84" w:rsidRPr="00385515" w:rsidRDefault="00D27055" w:rsidP="00962C84">
      <w:pPr>
        <w:pStyle w:val="Pagrindiniotekstotrauka"/>
        <w:spacing w:line="276" w:lineRule="auto"/>
        <w:ind w:left="0" w:firstLine="720"/>
      </w:pPr>
      <w:r w:rsidRPr="00385515">
        <w:t>2</w:t>
      </w:r>
      <w:r w:rsidR="00633884" w:rsidRPr="00385515">
        <w:t xml:space="preserve">.2. </w:t>
      </w:r>
      <w:r w:rsidR="00494070" w:rsidRPr="00385515">
        <w:t xml:space="preserve">lėšas pervesti </w:t>
      </w:r>
      <w:r w:rsidR="00FE7C2E" w:rsidRPr="00385515">
        <w:t xml:space="preserve">dalimis </w:t>
      </w:r>
      <w:r w:rsidR="00494070" w:rsidRPr="00385515">
        <w:t>kas ketvirtį, kaip numatyta Sąmatoje</w:t>
      </w:r>
      <w:r w:rsidR="0056137E" w:rsidRPr="00385515">
        <w:t>. Lėšos pervedamos</w:t>
      </w:r>
      <w:r w:rsidR="00962C84" w:rsidRPr="00385515">
        <w:t xml:space="preserve"> prasidėjus naujam ketvirčiui</w:t>
      </w:r>
      <w:r w:rsidR="0056137E" w:rsidRPr="00385515">
        <w:t xml:space="preserve"> ir tik </w:t>
      </w:r>
      <w:r w:rsidR="00962C84" w:rsidRPr="00385515">
        <w:t>gavus praėjusio ketvirčio gautų Kauno miesto savivaldybės biudžeto lėšų panaudojimo ataskaitą (2 priedas).</w:t>
      </w:r>
    </w:p>
    <w:p w:rsidR="00633884" w:rsidRPr="00385515" w:rsidRDefault="00374BFA" w:rsidP="00E81C7F">
      <w:pPr>
        <w:pStyle w:val="Pagrindiniotekstotrauka"/>
        <w:spacing w:line="276" w:lineRule="auto"/>
        <w:ind w:left="0" w:firstLine="720"/>
      </w:pPr>
      <w:r w:rsidRPr="00385515">
        <w:t>3</w:t>
      </w:r>
      <w:r w:rsidR="00633884" w:rsidRPr="00385515">
        <w:t xml:space="preserve">. </w:t>
      </w:r>
      <w:r w:rsidR="00FE7C2E" w:rsidRPr="00385515">
        <w:t>Vykdytojas</w:t>
      </w:r>
      <w:r w:rsidR="00633884" w:rsidRPr="00385515">
        <w:t xml:space="preserve"> įsipareigoja:</w:t>
      </w:r>
    </w:p>
    <w:p w:rsidR="00633884" w:rsidRPr="00385515" w:rsidRDefault="00383DB4" w:rsidP="00E81C7F">
      <w:pPr>
        <w:pStyle w:val="Pagrindinistekstas"/>
        <w:spacing w:line="276" w:lineRule="auto"/>
        <w:ind w:firstLine="720"/>
      </w:pPr>
      <w:r w:rsidRPr="00385515">
        <w:t>3</w:t>
      </w:r>
      <w:r w:rsidR="002D2EFA" w:rsidRPr="00385515">
        <w:t>.1. Projektui įgyvendinti</w:t>
      </w:r>
      <w:r w:rsidR="00633884" w:rsidRPr="00385515">
        <w:t xml:space="preserve"> </w:t>
      </w:r>
      <w:r w:rsidR="00FE7C2E" w:rsidRPr="00385515">
        <w:t xml:space="preserve">skirtas </w:t>
      </w:r>
      <w:r w:rsidR="00633884" w:rsidRPr="00385515">
        <w:t>lėšas naudoti pagal pridedamą Sąmatą</w:t>
      </w:r>
      <w:r w:rsidR="001F1963" w:rsidRPr="00385515">
        <w:t xml:space="preserve"> tik tinkamoms Projekto išlaidoms</w:t>
      </w:r>
      <w:r w:rsidR="00294675" w:rsidRPr="00385515">
        <w:t xml:space="preserve"> padengti</w:t>
      </w:r>
      <w:r w:rsidR="00633884" w:rsidRPr="00385515">
        <w:t>;</w:t>
      </w:r>
    </w:p>
    <w:p w:rsidR="00633884" w:rsidRPr="00385515" w:rsidRDefault="002D2EFA" w:rsidP="00E81C7F">
      <w:pPr>
        <w:pStyle w:val="Pagrindinistekstas"/>
        <w:spacing w:line="276" w:lineRule="auto"/>
        <w:ind w:firstLine="720"/>
      </w:pPr>
      <w:r w:rsidRPr="00385515">
        <w:t>3.2.</w:t>
      </w:r>
      <w:r w:rsidR="00633884" w:rsidRPr="00385515">
        <w:t xml:space="preserve"> įgyvendinti Projekte numatytas veiklas iki 20.....</w:t>
      </w:r>
      <w:r w:rsidR="00294675" w:rsidRPr="00385515">
        <w:t xml:space="preserve"> m. ........................d.;</w:t>
      </w:r>
    </w:p>
    <w:p w:rsidR="00E013A5" w:rsidRPr="00385515" w:rsidRDefault="004246B1" w:rsidP="00E81C7F">
      <w:pPr>
        <w:pStyle w:val="Tekstas"/>
        <w:widowControl/>
        <w:tabs>
          <w:tab w:val="left" w:pos="709"/>
        </w:tabs>
        <w:spacing w:line="276" w:lineRule="auto"/>
        <w:ind w:firstLine="709"/>
      </w:pPr>
      <w:r w:rsidRPr="00385515">
        <w:t>3</w:t>
      </w:r>
      <w:r w:rsidR="00633884" w:rsidRPr="00385515">
        <w:t xml:space="preserve">.3. </w:t>
      </w:r>
      <w:r w:rsidR="000B105E" w:rsidRPr="00385515">
        <w:t>kiekvienam metų ketvirčiui</w:t>
      </w:r>
      <w:r w:rsidR="001F1963" w:rsidRPr="00385515">
        <w:t xml:space="preserve"> ir </w:t>
      </w:r>
      <w:r w:rsidR="00AE2FB2" w:rsidRPr="00385515">
        <w:t>metams</w:t>
      </w:r>
      <w:r w:rsidR="000B105E" w:rsidRPr="00385515">
        <w:t xml:space="preserve"> </w:t>
      </w:r>
      <w:r w:rsidR="00633884" w:rsidRPr="00385515">
        <w:t xml:space="preserve">pasibaigus </w:t>
      </w:r>
      <w:r w:rsidR="000B105E" w:rsidRPr="00385515">
        <w:t xml:space="preserve">per 10 darbo dienų </w:t>
      </w:r>
      <w:r w:rsidR="00207998" w:rsidRPr="00385515">
        <w:t>pateikti</w:t>
      </w:r>
      <w:r w:rsidR="000440E8" w:rsidRPr="00385515">
        <w:t xml:space="preserve"> Kauno miesto savivaldybės administracijos </w:t>
      </w:r>
      <w:r w:rsidR="0056137E" w:rsidRPr="00385515">
        <w:t>C</w:t>
      </w:r>
      <w:r w:rsidR="000440E8" w:rsidRPr="00385515">
        <w:t>entriniam apskaitos skyriui</w:t>
      </w:r>
      <w:r w:rsidR="00207998" w:rsidRPr="00385515">
        <w:t xml:space="preserve"> gautų Kauno miesto savivaldybės biudžeto </w:t>
      </w:r>
      <w:r w:rsidR="00633884" w:rsidRPr="00385515">
        <w:t>lėšų panaudojimo</w:t>
      </w:r>
      <w:r w:rsidR="00AB613C" w:rsidRPr="00385515">
        <w:t xml:space="preserve"> ketvirtines</w:t>
      </w:r>
      <w:r w:rsidR="001F1963" w:rsidRPr="00385515">
        <w:t xml:space="preserve"> ir </w:t>
      </w:r>
      <w:r w:rsidR="00AE2FB2" w:rsidRPr="00385515">
        <w:t>metinę ataskaitas</w:t>
      </w:r>
      <w:r w:rsidR="001F1963" w:rsidRPr="00385515">
        <w:t xml:space="preserve"> (2 priedas), taip pat</w:t>
      </w:r>
      <w:r w:rsidR="00E013A5" w:rsidRPr="00385515">
        <w:t xml:space="preserve"> ketvirtines</w:t>
      </w:r>
      <w:r w:rsidR="001F1963" w:rsidRPr="00385515">
        <w:t xml:space="preserve"> ir </w:t>
      </w:r>
      <w:r w:rsidR="00AE2FB2" w:rsidRPr="00385515">
        <w:t>metinę</w:t>
      </w:r>
      <w:r w:rsidR="00E013A5" w:rsidRPr="00385515">
        <w:t xml:space="preserve"> ataskaitas pagal Lietuvos Respublikos finansų ministro patvirtintą Biudžeto išlaidų sąmatos vykdymo ataskaitos formą (forma Nr. 2);</w:t>
      </w:r>
    </w:p>
    <w:p w:rsidR="00633884" w:rsidRPr="00385515" w:rsidRDefault="004246B1" w:rsidP="00E81C7F">
      <w:pPr>
        <w:pStyle w:val="Tekstas"/>
        <w:widowControl/>
        <w:tabs>
          <w:tab w:val="left" w:pos="709"/>
        </w:tabs>
        <w:spacing w:line="276" w:lineRule="auto"/>
        <w:ind w:firstLine="709"/>
      </w:pPr>
      <w:r w:rsidRPr="00385515">
        <w:t>3</w:t>
      </w:r>
      <w:r w:rsidR="00633884" w:rsidRPr="00385515">
        <w:t xml:space="preserve">.4. įvykdęs Sąmatoje nurodytas veiklas, per 30 dienų pateikti </w:t>
      </w:r>
      <w:r w:rsidR="00B75A11" w:rsidRPr="00385515">
        <w:t>(</w:t>
      </w:r>
      <w:r w:rsidR="00B75A11" w:rsidRPr="00385515">
        <w:rPr>
          <w:i/>
        </w:rPr>
        <w:t xml:space="preserve">atitinkamas </w:t>
      </w:r>
      <w:r w:rsidR="001F1963" w:rsidRPr="00385515">
        <w:rPr>
          <w:i/>
        </w:rPr>
        <w:t xml:space="preserve">kuruojantis </w:t>
      </w:r>
      <w:r w:rsidR="00306D22" w:rsidRPr="00385515">
        <w:rPr>
          <w:i/>
        </w:rPr>
        <w:t xml:space="preserve">Kauno miesto </w:t>
      </w:r>
      <w:r w:rsidR="001F1963" w:rsidRPr="00385515">
        <w:rPr>
          <w:i/>
        </w:rPr>
        <w:t>s</w:t>
      </w:r>
      <w:r w:rsidR="00B75A11" w:rsidRPr="00385515">
        <w:rPr>
          <w:i/>
        </w:rPr>
        <w:t>avivaldybės</w:t>
      </w:r>
      <w:r w:rsidR="00306D22" w:rsidRPr="00385515">
        <w:rPr>
          <w:i/>
        </w:rPr>
        <w:t xml:space="preserve"> administracijos</w:t>
      </w:r>
      <w:r w:rsidR="00B75A11" w:rsidRPr="00385515">
        <w:rPr>
          <w:i/>
        </w:rPr>
        <w:t xml:space="preserve"> padalinys</w:t>
      </w:r>
      <w:r w:rsidR="00B75A11" w:rsidRPr="00385515">
        <w:t>)</w:t>
      </w:r>
      <w:r w:rsidR="002D7FC3" w:rsidRPr="00385515">
        <w:t xml:space="preserve"> </w:t>
      </w:r>
      <w:r w:rsidR="00633884" w:rsidRPr="00385515">
        <w:t xml:space="preserve">ataskaitą </w:t>
      </w:r>
      <w:r w:rsidR="00870638" w:rsidRPr="00385515">
        <w:t>apie Projekto įgyvendinimą ir 4</w:t>
      </w:r>
      <w:r w:rsidR="00633884" w:rsidRPr="00385515">
        <w:t xml:space="preserve"> </w:t>
      </w:r>
      <w:r w:rsidR="00633884" w:rsidRPr="00385515">
        <w:lastRenderedPageBreak/>
        <w:t>punkte nurodytų Projekto vertinimo kriterijų įvykdymą (3 priedas), taip pat kartu pateikti mokėjim</w:t>
      </w:r>
      <w:r w:rsidR="00A90AB9" w:rsidRPr="00385515">
        <w:t>us</w:t>
      </w:r>
      <w:r w:rsidR="00633884" w:rsidRPr="00385515">
        <w:t xml:space="preserve"> pagrindžiančių dokumentų kopijas, patvirtintas </w:t>
      </w:r>
      <w:r w:rsidR="00974750" w:rsidRPr="00385515">
        <w:t>Vykdytojo</w:t>
      </w:r>
      <w:r w:rsidR="00633884" w:rsidRPr="00385515">
        <w:t xml:space="preserve"> </w:t>
      </w:r>
      <w:r w:rsidR="00464013" w:rsidRPr="00385515">
        <w:t xml:space="preserve">parašu ir </w:t>
      </w:r>
      <w:r w:rsidR="00633884" w:rsidRPr="00385515">
        <w:t>antspaudu;</w:t>
      </w:r>
    </w:p>
    <w:p w:rsidR="00633884" w:rsidRPr="00385515" w:rsidRDefault="00870638" w:rsidP="00E81C7F">
      <w:pPr>
        <w:pStyle w:val="Tekstas"/>
        <w:widowControl/>
        <w:tabs>
          <w:tab w:val="left" w:pos="709"/>
        </w:tabs>
        <w:spacing w:line="276" w:lineRule="auto"/>
        <w:ind w:firstLine="709"/>
      </w:pPr>
      <w:r w:rsidRPr="00385515">
        <w:t>3</w:t>
      </w:r>
      <w:r w:rsidR="00633884" w:rsidRPr="00385515">
        <w:t>.5. pagal Lietuvos Respublikos įstatymus ir kitus teisės aktus mokėti visus mokesčius, susijusius su skirtų lėšų panaudojimu;</w:t>
      </w:r>
    </w:p>
    <w:p w:rsidR="000B105E" w:rsidRPr="00385515" w:rsidRDefault="00B07E74" w:rsidP="00E81C7F">
      <w:pPr>
        <w:pStyle w:val="Tekstas"/>
        <w:widowControl/>
        <w:tabs>
          <w:tab w:val="left" w:pos="709"/>
        </w:tabs>
        <w:spacing w:line="276" w:lineRule="auto"/>
        <w:ind w:firstLine="709"/>
      </w:pPr>
      <w:r w:rsidRPr="00385515">
        <w:t>3</w:t>
      </w:r>
      <w:r w:rsidR="00633884" w:rsidRPr="00385515">
        <w:t xml:space="preserve">.6. </w:t>
      </w:r>
      <w:r w:rsidR="0040388F" w:rsidRPr="00385515">
        <w:t>Finansuotojui</w:t>
      </w:r>
      <w:r w:rsidR="00633884" w:rsidRPr="00385515">
        <w:t xml:space="preserve"> pareikalavus, pateikti visą su šios sutartie</w:t>
      </w:r>
      <w:r w:rsidR="008B1E18" w:rsidRPr="00385515">
        <w:t>s vykdymu susijusią informaciją</w:t>
      </w:r>
      <w:r w:rsidR="00B3248D" w:rsidRPr="00385515">
        <w:t xml:space="preserve"> ir</w:t>
      </w:r>
      <w:r w:rsidR="008B1E18" w:rsidRPr="00385515">
        <w:t xml:space="preserve"> </w:t>
      </w:r>
      <w:r w:rsidR="000B105E" w:rsidRPr="00385515">
        <w:t>sudaryti sąlygas atlikti Projekto patikrą vietoje;</w:t>
      </w:r>
    </w:p>
    <w:p w:rsidR="00633884" w:rsidRPr="00385515" w:rsidRDefault="00F968DE" w:rsidP="00E81C7F">
      <w:pPr>
        <w:pStyle w:val="Tekstas"/>
        <w:widowControl/>
        <w:tabs>
          <w:tab w:val="left" w:pos="709"/>
        </w:tabs>
        <w:spacing w:line="276" w:lineRule="auto"/>
        <w:ind w:firstLine="709"/>
      </w:pPr>
      <w:r w:rsidRPr="00385515">
        <w:t>3</w:t>
      </w:r>
      <w:r w:rsidR="00633884" w:rsidRPr="00385515">
        <w:t>.</w:t>
      </w:r>
      <w:r w:rsidR="007606D4" w:rsidRPr="00385515">
        <w:t>7</w:t>
      </w:r>
      <w:r w:rsidR="00633884" w:rsidRPr="00385515">
        <w:t xml:space="preserve">. pervesti į </w:t>
      </w:r>
      <w:r w:rsidR="001C4798" w:rsidRPr="00385515">
        <w:t>Finansuotojo</w:t>
      </w:r>
      <w:r w:rsidR="00633884" w:rsidRPr="00385515">
        <w:t xml:space="preserve"> sąskaitą nepanaudotus asignavimų likučius (grąžinti nepanaudotas lėša</w:t>
      </w:r>
      <w:r w:rsidR="00D37B95" w:rsidRPr="00385515">
        <w:t>s) iki einamųjų metų gruodžio 20</w:t>
      </w:r>
      <w:r w:rsidR="00633884" w:rsidRPr="00385515">
        <w:t xml:space="preserve"> d.;</w:t>
      </w:r>
    </w:p>
    <w:p w:rsidR="00633884" w:rsidRPr="00385515" w:rsidRDefault="00F968DE" w:rsidP="00E81C7F">
      <w:pPr>
        <w:pStyle w:val="Pagrindinistekstas"/>
        <w:tabs>
          <w:tab w:val="num" w:pos="0"/>
        </w:tabs>
        <w:spacing w:line="276" w:lineRule="auto"/>
        <w:ind w:firstLine="720"/>
      </w:pPr>
      <w:r w:rsidRPr="00385515">
        <w:t>3</w:t>
      </w:r>
      <w:r w:rsidR="00633884" w:rsidRPr="00385515">
        <w:t>.</w:t>
      </w:r>
      <w:r w:rsidR="007606D4" w:rsidRPr="00385515">
        <w:t>8</w:t>
      </w:r>
      <w:r w:rsidR="00633884" w:rsidRPr="00385515">
        <w:t>. nedelsdamas raštu pranešti</w:t>
      </w:r>
      <w:r w:rsidRPr="00385515">
        <w:t xml:space="preserve"> (</w:t>
      </w:r>
      <w:r w:rsidRPr="00385515">
        <w:rPr>
          <w:i/>
        </w:rPr>
        <w:t>atitinkamas kuruojantis Kauno miesto</w:t>
      </w:r>
      <w:r w:rsidR="004E55E5" w:rsidRPr="00385515">
        <w:rPr>
          <w:i/>
        </w:rPr>
        <w:t xml:space="preserve"> </w:t>
      </w:r>
      <w:r w:rsidR="001F1963" w:rsidRPr="00385515">
        <w:rPr>
          <w:i/>
        </w:rPr>
        <w:t>s</w:t>
      </w:r>
      <w:r w:rsidR="004E55E5" w:rsidRPr="00385515">
        <w:rPr>
          <w:i/>
        </w:rPr>
        <w:t>avivaldybės</w:t>
      </w:r>
      <w:r w:rsidRPr="00385515">
        <w:rPr>
          <w:i/>
        </w:rPr>
        <w:t xml:space="preserve"> administracijos padalinys</w:t>
      </w:r>
      <w:r w:rsidR="00E432FF" w:rsidRPr="00385515">
        <w:t>),</w:t>
      </w:r>
      <w:r w:rsidR="0066177B" w:rsidRPr="00385515">
        <w:t xml:space="preserve"> </w:t>
      </w:r>
      <w:r w:rsidR="00633884" w:rsidRPr="00385515">
        <w:t>jeigu dėl objektyvių priežasčių nėra galimybės įgyvendin</w:t>
      </w:r>
      <w:r w:rsidR="009C453B" w:rsidRPr="00385515">
        <w:t>t</w:t>
      </w:r>
      <w:r w:rsidR="001F1963" w:rsidRPr="00385515">
        <w:t xml:space="preserve">i Projekto iki šios sutarties </w:t>
      </w:r>
      <w:r w:rsidR="009C453B" w:rsidRPr="00385515">
        <w:t>3</w:t>
      </w:r>
      <w:r w:rsidR="00633884" w:rsidRPr="00385515">
        <w:t xml:space="preserve">.2 </w:t>
      </w:r>
      <w:r w:rsidR="009C453B" w:rsidRPr="00385515">
        <w:t>papunktyje</w:t>
      </w:r>
      <w:r w:rsidR="001F1963" w:rsidRPr="00385515">
        <w:t xml:space="preserve"> nurodyto termino;</w:t>
      </w:r>
    </w:p>
    <w:p w:rsidR="00633884" w:rsidRPr="00385515" w:rsidRDefault="007E7436" w:rsidP="00E81C7F">
      <w:pPr>
        <w:pStyle w:val="Pagrindinistekstas"/>
        <w:tabs>
          <w:tab w:val="num" w:pos="0"/>
        </w:tabs>
        <w:spacing w:line="276" w:lineRule="auto"/>
        <w:ind w:firstLine="720"/>
      </w:pPr>
      <w:r w:rsidRPr="00385515">
        <w:t>3</w:t>
      </w:r>
      <w:r w:rsidR="00633884" w:rsidRPr="00385515">
        <w:t>.</w:t>
      </w:r>
      <w:r w:rsidR="007606D4" w:rsidRPr="00385515">
        <w:t>9</w:t>
      </w:r>
      <w:r w:rsidR="00633884" w:rsidRPr="00385515">
        <w:t>. užtikrinti gautų lėšų panaudojimo teisėtumą, ekonomiškumą, efektyvumą ir rezultatyvumą.</w:t>
      </w:r>
    </w:p>
    <w:p w:rsidR="009063A9" w:rsidRPr="00385515" w:rsidRDefault="007E7436" w:rsidP="00E81C7F">
      <w:pPr>
        <w:pStyle w:val="Pagrindinistekstas"/>
        <w:tabs>
          <w:tab w:val="num" w:pos="0"/>
        </w:tabs>
        <w:spacing w:line="276" w:lineRule="auto"/>
        <w:ind w:firstLine="720"/>
      </w:pPr>
      <w:r w:rsidRPr="00385515">
        <w:t>4</w:t>
      </w:r>
      <w:r w:rsidR="009063A9" w:rsidRPr="00385515">
        <w:t xml:space="preserve">. </w:t>
      </w:r>
      <w:r w:rsidR="006362BE" w:rsidRPr="00385515">
        <w:t>Finansuotojas nustato tokį (-ius) Projekto vertinimo kriteri</w:t>
      </w:r>
      <w:r w:rsidR="004830EB" w:rsidRPr="00385515">
        <w:t>jų (-us): ____________</w:t>
      </w:r>
      <w:r w:rsidR="006362BE" w:rsidRPr="00385515">
        <w:t>____.</w:t>
      </w:r>
    </w:p>
    <w:p w:rsidR="00633884" w:rsidRPr="00385515" w:rsidRDefault="007E7436" w:rsidP="00E81C7F">
      <w:pPr>
        <w:pStyle w:val="Tekstas"/>
        <w:widowControl/>
        <w:tabs>
          <w:tab w:val="left" w:pos="709"/>
        </w:tabs>
        <w:spacing w:line="276" w:lineRule="auto"/>
        <w:ind w:firstLine="709"/>
      </w:pPr>
      <w:r w:rsidRPr="00385515">
        <w:t>5</w:t>
      </w:r>
      <w:r w:rsidR="00633884" w:rsidRPr="00385515">
        <w:t xml:space="preserve">. </w:t>
      </w:r>
      <w:r w:rsidR="00E000F0" w:rsidRPr="00385515">
        <w:t>Finansuotojas</w:t>
      </w:r>
      <w:r w:rsidR="00633884" w:rsidRPr="00385515">
        <w:t xml:space="preserve"> pripažįsta tinkamomis tik tas išlaidas, kurios numatytos Sąmatoje. </w:t>
      </w:r>
      <w:r w:rsidR="00E000F0" w:rsidRPr="00385515">
        <w:t>Vykdytojo</w:t>
      </w:r>
      <w:r w:rsidR="00633884" w:rsidRPr="00385515">
        <w:t xml:space="preserve"> ataskaito</w:t>
      </w:r>
      <w:r w:rsidRPr="00385515">
        <w:t>s gali būti atmestos, jeigu jos</w:t>
      </w:r>
      <w:r w:rsidR="001F1963" w:rsidRPr="00385515">
        <w:t>e</w:t>
      </w:r>
      <w:r w:rsidR="00633884" w:rsidRPr="00385515">
        <w:t xml:space="preserve"> pateikti duomenys netikslūs, informacija dėl lėšų panaudojimo tikslingumo nepakankama, netikslūs ar taisyti finansiniai dokumentai.</w:t>
      </w:r>
    </w:p>
    <w:p w:rsidR="00633884" w:rsidRPr="00385515" w:rsidRDefault="005B3701" w:rsidP="00E81C7F">
      <w:pPr>
        <w:pStyle w:val="Tekstas"/>
        <w:widowControl/>
        <w:tabs>
          <w:tab w:val="left" w:pos="709"/>
        </w:tabs>
        <w:spacing w:line="276" w:lineRule="auto"/>
        <w:ind w:firstLine="709"/>
      </w:pPr>
      <w:r w:rsidRPr="00385515">
        <w:t>6</w:t>
      </w:r>
      <w:r w:rsidR="00633884" w:rsidRPr="00385515">
        <w:t xml:space="preserve">. Atmetus </w:t>
      </w:r>
      <w:r w:rsidR="00E000F0" w:rsidRPr="00385515">
        <w:t>Vykdytojo</w:t>
      </w:r>
      <w:r w:rsidR="00633884" w:rsidRPr="00385515">
        <w:t xml:space="preserve"> ataskaitą, </w:t>
      </w:r>
      <w:r w:rsidR="00E000F0" w:rsidRPr="00385515">
        <w:t>Vykdytojui</w:t>
      </w:r>
      <w:r w:rsidR="00633884" w:rsidRPr="00385515">
        <w:t xml:space="preserve"> suteikiama teisė per 10 darbo dienų ištaisyti nurodytus ataskaitos trūkumus ir pateikti ją antrą kartą. To neatlikus arba atlikus netinkamai, </w:t>
      </w:r>
      <w:r w:rsidR="00B3248D" w:rsidRPr="00385515">
        <w:t>Finansuotojas</w:t>
      </w:r>
      <w:r w:rsidR="00633884" w:rsidRPr="00385515">
        <w:t xml:space="preserve"> pateikia rašyt</w:t>
      </w:r>
      <w:r w:rsidR="001F1963" w:rsidRPr="00385515">
        <w:t>inę pretenziją-prašymą dėl 2.1</w:t>
      </w:r>
      <w:r w:rsidR="00633884" w:rsidRPr="00385515">
        <w:t xml:space="preserve"> </w:t>
      </w:r>
      <w:r w:rsidR="00210140" w:rsidRPr="00385515">
        <w:t>papunktyje</w:t>
      </w:r>
      <w:r w:rsidR="001E78FB" w:rsidRPr="00385515">
        <w:t xml:space="preserve"> nurodytų l</w:t>
      </w:r>
      <w:r w:rsidR="00633884" w:rsidRPr="00385515">
        <w:t xml:space="preserve">ėšų grąžinimo į </w:t>
      </w:r>
      <w:r w:rsidR="00C57B7F" w:rsidRPr="00385515">
        <w:t>Kauno miesto s</w:t>
      </w:r>
      <w:r w:rsidR="00633884" w:rsidRPr="00385515">
        <w:t>avivaldybės atsiskaitomąją sąskaitą.</w:t>
      </w:r>
    </w:p>
    <w:p w:rsidR="00633884" w:rsidRPr="00385515" w:rsidRDefault="001A1FC2" w:rsidP="00DC2689">
      <w:pPr>
        <w:pStyle w:val="Tekstas"/>
        <w:widowControl/>
        <w:tabs>
          <w:tab w:val="left" w:pos="709"/>
        </w:tabs>
        <w:spacing w:line="276" w:lineRule="auto"/>
        <w:ind w:firstLine="709"/>
      </w:pPr>
      <w:r w:rsidRPr="00385515">
        <w:t>7</w:t>
      </w:r>
      <w:r w:rsidR="00633884" w:rsidRPr="00385515">
        <w:t xml:space="preserve">. Jei </w:t>
      </w:r>
      <w:r w:rsidR="00E000F0" w:rsidRPr="00385515">
        <w:t>Vykdytojas</w:t>
      </w:r>
      <w:r w:rsidR="00633884" w:rsidRPr="00385515">
        <w:t xml:space="preserve"> neįvykdo pagal šią sutartį prisiimtų įsipareigojimų </w:t>
      </w:r>
      <w:r w:rsidR="006F7963" w:rsidRPr="00385515">
        <w:t xml:space="preserve">ar </w:t>
      </w:r>
      <w:r w:rsidR="00AF43F2" w:rsidRPr="00385515">
        <w:t>(</w:t>
      </w:r>
      <w:r w:rsidR="00AF43F2" w:rsidRPr="00385515">
        <w:rPr>
          <w:i/>
        </w:rPr>
        <w:t>atitinkamas kuruojantis Kauno miesto savivaldybės administracijos padalinys</w:t>
      </w:r>
      <w:r w:rsidR="00AF43F2" w:rsidRPr="00385515">
        <w:t>)</w:t>
      </w:r>
      <w:r w:rsidR="00633884" w:rsidRPr="00385515">
        <w:t xml:space="preserve"> nustato, kad </w:t>
      </w:r>
      <w:r w:rsidR="00E000F0" w:rsidRPr="00385515">
        <w:t>Vykdytojo</w:t>
      </w:r>
      <w:r w:rsidR="00633884" w:rsidRPr="00385515">
        <w:t xml:space="preserve"> veikla netinkama (t.</w:t>
      </w:r>
      <w:r w:rsidR="0048433E" w:rsidRPr="00385515">
        <w:t xml:space="preserve"> </w:t>
      </w:r>
      <w:r w:rsidR="00633884" w:rsidRPr="00385515">
        <w:t xml:space="preserve">y. laiku nemoka darbo užmokesčio ir su darbo santykiais susijusių išmokų, pusę metų laiku nesumoka už gautas prekes, atliktus darbus, suteiktas paslaugas, negrąžina kreditų ir nevykdo kitų sandoriais prisiimtų turtinių įsipareigojimų, praneša kreditoriams, kad negali arba neketina vykdyti įsipareigojimų, </w:t>
      </w:r>
      <w:r w:rsidR="006E3C9D" w:rsidRPr="00385515">
        <w:t>yra įsiskolinęs</w:t>
      </w:r>
      <w:r w:rsidR="00633884" w:rsidRPr="00385515">
        <w:t xml:space="preserve"> Valstybiniam socialinio draudimo fondui ar Valstybinei mokesčių inspekcijai) arba veikla sustabdyta, pradėtas bankroto procesas, </w:t>
      </w:r>
      <w:r w:rsidR="00DC2689" w:rsidRPr="00385515">
        <w:t xml:space="preserve">Vykdytojas privalo </w:t>
      </w:r>
      <w:r w:rsidR="006E3C9D" w:rsidRPr="00385515">
        <w:t>per 30 darbo dienų nuo</w:t>
      </w:r>
      <w:r w:rsidR="00633884" w:rsidRPr="00385515">
        <w:t xml:space="preserve"> </w:t>
      </w:r>
      <w:r w:rsidR="00E000F0" w:rsidRPr="00385515">
        <w:t>Finansuotojo</w:t>
      </w:r>
      <w:r w:rsidR="00633884" w:rsidRPr="00385515">
        <w:t xml:space="preserve"> įspėjimo raštu pateikimo</w:t>
      </w:r>
      <w:r w:rsidR="00DC2689" w:rsidRPr="00385515">
        <w:t xml:space="preserve"> dienos grąžinti Finansuotojui visus pagal šią sutartį gautus Kauno miesto savivaldybės biudžeto asignavimus.</w:t>
      </w:r>
    </w:p>
    <w:p w:rsidR="00DC2689" w:rsidRPr="00385515" w:rsidRDefault="00DC2689" w:rsidP="00DC2689">
      <w:pPr>
        <w:pStyle w:val="Tekstas"/>
        <w:widowControl/>
        <w:tabs>
          <w:tab w:val="left" w:pos="709"/>
        </w:tabs>
        <w:spacing w:line="276" w:lineRule="auto"/>
        <w:ind w:firstLine="709"/>
        <w:rPr>
          <w:szCs w:val="16"/>
        </w:rPr>
      </w:pPr>
    </w:p>
    <w:p w:rsidR="00E81C7F" w:rsidRPr="00385515" w:rsidRDefault="00633884" w:rsidP="00E81C7F">
      <w:pPr>
        <w:keepNext/>
        <w:tabs>
          <w:tab w:val="num" w:pos="0"/>
        </w:tabs>
        <w:spacing w:line="276" w:lineRule="auto"/>
        <w:jc w:val="center"/>
        <w:rPr>
          <w:b/>
        </w:rPr>
      </w:pPr>
      <w:r w:rsidRPr="00385515">
        <w:rPr>
          <w:b/>
        </w:rPr>
        <w:t>III</w:t>
      </w:r>
      <w:r w:rsidR="00E81C7F" w:rsidRPr="00385515">
        <w:rPr>
          <w:b/>
        </w:rPr>
        <w:t xml:space="preserve"> SKYRIUS</w:t>
      </w:r>
    </w:p>
    <w:p w:rsidR="00633884" w:rsidRPr="00385515" w:rsidRDefault="00633884" w:rsidP="00E81C7F">
      <w:pPr>
        <w:keepNext/>
        <w:tabs>
          <w:tab w:val="num" w:pos="0"/>
        </w:tabs>
        <w:spacing w:line="276" w:lineRule="auto"/>
        <w:jc w:val="center"/>
        <w:rPr>
          <w:b/>
        </w:rPr>
      </w:pPr>
      <w:r w:rsidRPr="00385515">
        <w:rPr>
          <w:b/>
        </w:rPr>
        <w:t>ŠALIŲ ATSAKOMYBĖ</w:t>
      </w:r>
    </w:p>
    <w:p w:rsidR="00633884" w:rsidRPr="00385515" w:rsidRDefault="00633884" w:rsidP="00E81C7F">
      <w:pPr>
        <w:keepNext/>
        <w:tabs>
          <w:tab w:val="num" w:pos="0"/>
        </w:tabs>
        <w:spacing w:line="276" w:lineRule="auto"/>
        <w:ind w:firstLine="720"/>
      </w:pPr>
    </w:p>
    <w:p w:rsidR="00633884" w:rsidRPr="00385515" w:rsidRDefault="00B63078" w:rsidP="00E81C7F">
      <w:pPr>
        <w:pStyle w:val="Pagrindiniotekstotrauka"/>
        <w:tabs>
          <w:tab w:val="num" w:pos="0"/>
        </w:tabs>
        <w:spacing w:line="276" w:lineRule="auto"/>
        <w:ind w:left="0" w:firstLine="720"/>
      </w:pPr>
      <w:r w:rsidRPr="00385515">
        <w:t>8</w:t>
      </w:r>
      <w:r w:rsidR="00633884" w:rsidRPr="00385515">
        <w:t>. Šalis neat</w:t>
      </w:r>
      <w:r w:rsidRPr="00385515">
        <w:t>sako už šioje sutartyje nurodytų</w:t>
      </w:r>
      <w:r w:rsidR="00633884" w:rsidRPr="00385515">
        <w:t xml:space="preserve"> įsipareigojimų nevykdymą arba netinkamą įvykdymą, jeigu tai įvyko dėl kitos šalies kaltės.</w:t>
      </w:r>
    </w:p>
    <w:p w:rsidR="00093EA9" w:rsidRPr="00385515" w:rsidRDefault="00B63078" w:rsidP="00E81C7F">
      <w:pPr>
        <w:pStyle w:val="Pagrindiniotekstotrauka"/>
        <w:tabs>
          <w:tab w:val="num" w:pos="0"/>
        </w:tabs>
        <w:spacing w:line="276" w:lineRule="auto"/>
        <w:ind w:left="0" w:firstLine="720"/>
      </w:pPr>
      <w:r w:rsidRPr="00385515">
        <w:t>9</w:t>
      </w:r>
      <w:r w:rsidR="00093EA9" w:rsidRPr="00385515">
        <w:t>. Vykdytojas atsako už pateiktų ataskaitų teisingumą.</w:t>
      </w:r>
    </w:p>
    <w:p w:rsidR="00633884" w:rsidRPr="00385515" w:rsidRDefault="00633884" w:rsidP="00E81C7F">
      <w:pPr>
        <w:pStyle w:val="Pagrindiniotekstotrauka3"/>
        <w:tabs>
          <w:tab w:val="num" w:pos="0"/>
        </w:tabs>
        <w:spacing w:line="276" w:lineRule="auto"/>
        <w:ind w:left="0" w:firstLine="709"/>
        <w:jc w:val="left"/>
        <w:rPr>
          <w:sz w:val="24"/>
          <w:szCs w:val="24"/>
        </w:rPr>
      </w:pPr>
    </w:p>
    <w:p w:rsidR="00E81C7F" w:rsidRPr="00385515" w:rsidRDefault="00633884" w:rsidP="00E81C7F">
      <w:pPr>
        <w:pStyle w:val="Pagrindiniotekstotrauka3"/>
        <w:keepNext/>
        <w:tabs>
          <w:tab w:val="num" w:pos="0"/>
        </w:tabs>
        <w:spacing w:line="276" w:lineRule="auto"/>
        <w:ind w:left="0"/>
        <w:jc w:val="center"/>
        <w:rPr>
          <w:b/>
          <w:sz w:val="24"/>
          <w:szCs w:val="24"/>
        </w:rPr>
      </w:pPr>
      <w:r w:rsidRPr="00385515">
        <w:rPr>
          <w:b/>
          <w:sz w:val="24"/>
          <w:szCs w:val="24"/>
        </w:rPr>
        <w:t>IV</w:t>
      </w:r>
      <w:r w:rsidR="00E81C7F" w:rsidRPr="00385515">
        <w:rPr>
          <w:b/>
          <w:sz w:val="24"/>
          <w:szCs w:val="24"/>
        </w:rPr>
        <w:t xml:space="preserve"> SKYRIUS</w:t>
      </w:r>
    </w:p>
    <w:p w:rsidR="00633884" w:rsidRPr="00385515" w:rsidRDefault="00633884" w:rsidP="00E81C7F">
      <w:pPr>
        <w:pStyle w:val="Pagrindiniotekstotrauka3"/>
        <w:keepNext/>
        <w:tabs>
          <w:tab w:val="num" w:pos="0"/>
        </w:tabs>
        <w:spacing w:line="276" w:lineRule="auto"/>
        <w:ind w:left="0"/>
        <w:jc w:val="center"/>
        <w:rPr>
          <w:b/>
          <w:sz w:val="24"/>
          <w:szCs w:val="24"/>
        </w:rPr>
      </w:pPr>
      <w:r w:rsidRPr="00385515">
        <w:rPr>
          <w:b/>
          <w:sz w:val="24"/>
          <w:szCs w:val="24"/>
        </w:rPr>
        <w:t>SUTARTIES GALIOJIMAS IR NUTRAUKIMAS</w:t>
      </w:r>
    </w:p>
    <w:p w:rsidR="00633884" w:rsidRPr="00385515" w:rsidRDefault="00633884" w:rsidP="00E81C7F">
      <w:pPr>
        <w:pStyle w:val="Pagrindiniotekstotrauka3"/>
        <w:keepNext/>
        <w:tabs>
          <w:tab w:val="num" w:pos="0"/>
        </w:tabs>
        <w:spacing w:line="276" w:lineRule="auto"/>
        <w:ind w:left="0" w:firstLine="709"/>
        <w:jc w:val="left"/>
        <w:rPr>
          <w:sz w:val="24"/>
          <w:szCs w:val="24"/>
        </w:rPr>
      </w:pPr>
    </w:p>
    <w:p w:rsidR="00633884" w:rsidRPr="00385515" w:rsidRDefault="00967A23" w:rsidP="00E81C7F">
      <w:pPr>
        <w:pStyle w:val="Pagrindiniotekstotrauka3"/>
        <w:tabs>
          <w:tab w:val="num" w:pos="0"/>
        </w:tabs>
        <w:spacing w:line="276" w:lineRule="auto"/>
        <w:ind w:left="0" w:firstLine="720"/>
        <w:rPr>
          <w:sz w:val="24"/>
          <w:szCs w:val="24"/>
        </w:rPr>
      </w:pPr>
      <w:r w:rsidRPr="00385515">
        <w:rPr>
          <w:sz w:val="24"/>
          <w:szCs w:val="24"/>
        </w:rPr>
        <w:t>10</w:t>
      </w:r>
      <w:r w:rsidR="00633884" w:rsidRPr="00385515">
        <w:rPr>
          <w:sz w:val="24"/>
          <w:szCs w:val="24"/>
        </w:rPr>
        <w:t>. Ši sutartis įsigalioja nuo jos pasirašymo dienos ir galioja iki visiško jos įsipareigojimų įvykdymo.</w:t>
      </w:r>
    </w:p>
    <w:p w:rsidR="00320A24" w:rsidRPr="00385515" w:rsidRDefault="002805A9" w:rsidP="00E81C7F">
      <w:pPr>
        <w:pStyle w:val="Pagrindiniotekstotrauka3"/>
        <w:tabs>
          <w:tab w:val="num" w:pos="0"/>
        </w:tabs>
        <w:spacing w:line="276" w:lineRule="auto"/>
        <w:ind w:left="0" w:firstLine="720"/>
        <w:rPr>
          <w:sz w:val="24"/>
          <w:szCs w:val="24"/>
        </w:rPr>
      </w:pPr>
      <w:r w:rsidRPr="00385515">
        <w:rPr>
          <w:sz w:val="24"/>
          <w:szCs w:val="24"/>
        </w:rPr>
        <w:t>11</w:t>
      </w:r>
      <w:r w:rsidR="00633884" w:rsidRPr="00385515">
        <w:rPr>
          <w:sz w:val="24"/>
          <w:szCs w:val="24"/>
        </w:rPr>
        <w:t xml:space="preserve">. Sutartis gali būti pakeista ar nutraukta raštišku abiejų šalių susitarimu. </w:t>
      </w:r>
    </w:p>
    <w:p w:rsidR="00320A24" w:rsidRPr="00385515" w:rsidRDefault="002805A9" w:rsidP="00E81C7F">
      <w:pPr>
        <w:pStyle w:val="Pagrindiniotekstotrauka3"/>
        <w:tabs>
          <w:tab w:val="num" w:pos="0"/>
        </w:tabs>
        <w:spacing w:line="276" w:lineRule="auto"/>
        <w:ind w:left="0" w:firstLine="720"/>
        <w:rPr>
          <w:sz w:val="24"/>
          <w:szCs w:val="24"/>
        </w:rPr>
      </w:pPr>
      <w:r w:rsidRPr="00385515">
        <w:rPr>
          <w:sz w:val="24"/>
          <w:szCs w:val="24"/>
        </w:rPr>
        <w:t>12</w:t>
      </w:r>
      <w:r w:rsidR="00320A24" w:rsidRPr="00385515">
        <w:rPr>
          <w:sz w:val="24"/>
          <w:szCs w:val="24"/>
        </w:rPr>
        <w:t>. Finansuotojas turi teisę vienašališkai nutraukti sutartį, įspėjęs apie tai Vykdytoją ne vėliau kaip prieš 10 darbo dienų</w:t>
      </w:r>
      <w:r w:rsidR="0084740F" w:rsidRPr="00385515">
        <w:rPr>
          <w:sz w:val="24"/>
          <w:szCs w:val="24"/>
        </w:rPr>
        <w:t>, jei Vykdytojas</w:t>
      </w:r>
      <w:r w:rsidR="00320A24" w:rsidRPr="00385515">
        <w:rPr>
          <w:sz w:val="24"/>
          <w:szCs w:val="24"/>
        </w:rPr>
        <w:t>:</w:t>
      </w:r>
    </w:p>
    <w:p w:rsidR="00320A24" w:rsidRPr="00385515" w:rsidRDefault="002805A9" w:rsidP="00E81C7F">
      <w:pPr>
        <w:pStyle w:val="Pagrindiniotekstotrauka3"/>
        <w:tabs>
          <w:tab w:val="num" w:pos="0"/>
        </w:tabs>
        <w:spacing w:line="276" w:lineRule="auto"/>
        <w:ind w:left="0" w:firstLine="720"/>
        <w:rPr>
          <w:sz w:val="24"/>
          <w:szCs w:val="24"/>
        </w:rPr>
      </w:pPr>
      <w:r w:rsidRPr="00385515">
        <w:rPr>
          <w:sz w:val="24"/>
          <w:szCs w:val="24"/>
        </w:rPr>
        <w:t>12</w:t>
      </w:r>
      <w:r w:rsidR="00320A24" w:rsidRPr="00385515">
        <w:rPr>
          <w:sz w:val="24"/>
          <w:szCs w:val="24"/>
        </w:rPr>
        <w:t>.1. laiku nepateikė šioje sutartyje nurodytų ataskaitų;</w:t>
      </w:r>
    </w:p>
    <w:p w:rsidR="00320A24" w:rsidRPr="00385515" w:rsidRDefault="002805A9" w:rsidP="00E81C7F">
      <w:pPr>
        <w:pStyle w:val="Pagrindiniotekstotrauka3"/>
        <w:tabs>
          <w:tab w:val="num" w:pos="0"/>
        </w:tabs>
        <w:spacing w:line="276" w:lineRule="auto"/>
        <w:ind w:left="0" w:firstLine="720"/>
        <w:rPr>
          <w:sz w:val="24"/>
          <w:szCs w:val="24"/>
        </w:rPr>
      </w:pPr>
      <w:r w:rsidRPr="00385515">
        <w:rPr>
          <w:sz w:val="24"/>
          <w:szCs w:val="24"/>
        </w:rPr>
        <w:lastRenderedPageBreak/>
        <w:t>12</w:t>
      </w:r>
      <w:r w:rsidR="00320A24" w:rsidRPr="00385515">
        <w:rPr>
          <w:sz w:val="24"/>
          <w:szCs w:val="24"/>
        </w:rPr>
        <w:t>.2.</w:t>
      </w:r>
      <w:r w:rsidR="00061EE7" w:rsidRPr="00385515">
        <w:rPr>
          <w:sz w:val="24"/>
          <w:szCs w:val="24"/>
        </w:rPr>
        <w:t xml:space="preserve"> finansavimui gauti ar vykdydamas šią sutartį pateikė klaidinančią informaciją arba nuslėpė informaciją, turinčią reikšmės sprendimui skirti lėšas arba šios sutarties vykdymo kontrolei</w:t>
      </w:r>
      <w:r w:rsidR="008F346B" w:rsidRPr="00385515">
        <w:rPr>
          <w:sz w:val="24"/>
          <w:szCs w:val="24"/>
        </w:rPr>
        <w:t>;</w:t>
      </w:r>
    </w:p>
    <w:p w:rsidR="008F346B" w:rsidRPr="00385515" w:rsidRDefault="002805A9" w:rsidP="00E81C7F">
      <w:pPr>
        <w:pStyle w:val="Pagrindiniotekstotrauka3"/>
        <w:tabs>
          <w:tab w:val="num" w:pos="0"/>
        </w:tabs>
        <w:spacing w:line="276" w:lineRule="auto"/>
        <w:ind w:left="0" w:firstLine="720"/>
        <w:rPr>
          <w:sz w:val="24"/>
          <w:szCs w:val="24"/>
        </w:rPr>
      </w:pPr>
      <w:r w:rsidRPr="00385515">
        <w:rPr>
          <w:sz w:val="24"/>
          <w:szCs w:val="24"/>
        </w:rPr>
        <w:t>12</w:t>
      </w:r>
      <w:r w:rsidR="008F346B" w:rsidRPr="00385515">
        <w:rPr>
          <w:sz w:val="24"/>
          <w:szCs w:val="24"/>
        </w:rPr>
        <w:t>.3. įgyja likviduojamo ar bankrutuojančio ūkio subjekto statusą;</w:t>
      </w:r>
    </w:p>
    <w:p w:rsidR="00FB4144" w:rsidRPr="00385515" w:rsidRDefault="002805A9" w:rsidP="00E81C7F">
      <w:pPr>
        <w:pStyle w:val="Pagrindiniotekstotrauka3"/>
        <w:tabs>
          <w:tab w:val="num" w:pos="0"/>
        </w:tabs>
        <w:spacing w:line="276" w:lineRule="auto"/>
        <w:ind w:left="0" w:firstLine="720"/>
        <w:rPr>
          <w:sz w:val="24"/>
          <w:szCs w:val="24"/>
        </w:rPr>
      </w:pPr>
      <w:r w:rsidRPr="00385515">
        <w:rPr>
          <w:sz w:val="24"/>
          <w:szCs w:val="24"/>
        </w:rPr>
        <w:t>12</w:t>
      </w:r>
      <w:r w:rsidR="0084740F" w:rsidRPr="00385515">
        <w:rPr>
          <w:sz w:val="24"/>
          <w:szCs w:val="24"/>
        </w:rPr>
        <w:t>.4. kitais atvejais iš esmės pažeidžia sutarties sąlygas.</w:t>
      </w:r>
    </w:p>
    <w:p w:rsidR="00633884" w:rsidRPr="00385515" w:rsidRDefault="002805A9" w:rsidP="00E81C7F">
      <w:pPr>
        <w:pStyle w:val="Pagrindiniotekstotrauka3"/>
        <w:tabs>
          <w:tab w:val="num" w:pos="0"/>
        </w:tabs>
        <w:spacing w:line="276" w:lineRule="auto"/>
        <w:ind w:left="0" w:firstLine="720"/>
        <w:rPr>
          <w:sz w:val="24"/>
          <w:szCs w:val="24"/>
        </w:rPr>
      </w:pPr>
      <w:r w:rsidRPr="00385515">
        <w:rPr>
          <w:sz w:val="24"/>
          <w:szCs w:val="24"/>
        </w:rPr>
        <w:t>13</w:t>
      </w:r>
      <w:r w:rsidR="00633884" w:rsidRPr="00385515">
        <w:rPr>
          <w:sz w:val="24"/>
          <w:szCs w:val="24"/>
        </w:rPr>
        <w:t xml:space="preserve">. Sutartį nutraukus dėl </w:t>
      </w:r>
      <w:r w:rsidR="00E000F0" w:rsidRPr="00385515">
        <w:rPr>
          <w:sz w:val="24"/>
          <w:szCs w:val="24"/>
        </w:rPr>
        <w:t>Vykdytojo</w:t>
      </w:r>
      <w:r w:rsidR="00633884" w:rsidRPr="00385515">
        <w:rPr>
          <w:sz w:val="24"/>
          <w:szCs w:val="24"/>
        </w:rPr>
        <w:t xml:space="preserve"> </w:t>
      </w:r>
      <w:r w:rsidR="00633884" w:rsidRPr="00385515">
        <w:rPr>
          <w:bCs/>
          <w:sz w:val="24"/>
          <w:szCs w:val="24"/>
        </w:rPr>
        <w:t>įsipareigojimų nevykdymo</w:t>
      </w:r>
      <w:r w:rsidR="00633884" w:rsidRPr="00385515">
        <w:rPr>
          <w:sz w:val="24"/>
          <w:szCs w:val="24"/>
        </w:rPr>
        <w:t xml:space="preserve">, </w:t>
      </w:r>
      <w:r w:rsidR="00E000F0" w:rsidRPr="00385515">
        <w:rPr>
          <w:sz w:val="24"/>
          <w:szCs w:val="24"/>
        </w:rPr>
        <w:t>Vykdytojas</w:t>
      </w:r>
      <w:r w:rsidR="00633884" w:rsidRPr="00385515">
        <w:rPr>
          <w:sz w:val="24"/>
          <w:szCs w:val="24"/>
        </w:rPr>
        <w:t xml:space="preserve"> per 15 dienų nuo sutarties nutraukimo dienos grąžina visą gautą biudžeto lėšų sumą.</w:t>
      </w:r>
    </w:p>
    <w:p w:rsidR="00633884" w:rsidRPr="00385515" w:rsidRDefault="002805A9" w:rsidP="00E81C7F">
      <w:pPr>
        <w:pStyle w:val="Pagrindiniotekstotrauka3"/>
        <w:tabs>
          <w:tab w:val="num" w:pos="0"/>
        </w:tabs>
        <w:spacing w:line="276" w:lineRule="auto"/>
        <w:ind w:left="0" w:firstLine="720"/>
        <w:rPr>
          <w:sz w:val="24"/>
          <w:szCs w:val="24"/>
        </w:rPr>
      </w:pPr>
      <w:r w:rsidRPr="00385515">
        <w:rPr>
          <w:sz w:val="24"/>
          <w:szCs w:val="24"/>
        </w:rPr>
        <w:t>14</w:t>
      </w:r>
      <w:r w:rsidR="00633884" w:rsidRPr="00385515">
        <w:rPr>
          <w:sz w:val="24"/>
          <w:szCs w:val="24"/>
        </w:rPr>
        <w:t xml:space="preserve">. Sutartį nutraukus dėl </w:t>
      </w:r>
      <w:r w:rsidR="00E000F0" w:rsidRPr="00385515">
        <w:rPr>
          <w:sz w:val="24"/>
          <w:szCs w:val="24"/>
        </w:rPr>
        <w:t>Finansuotojo</w:t>
      </w:r>
      <w:r w:rsidR="00633884" w:rsidRPr="00385515">
        <w:rPr>
          <w:sz w:val="24"/>
          <w:szCs w:val="24"/>
        </w:rPr>
        <w:t xml:space="preserve"> įsipareigojimų nevykdymo, </w:t>
      </w:r>
      <w:r w:rsidR="00E000F0" w:rsidRPr="00385515">
        <w:rPr>
          <w:sz w:val="24"/>
          <w:szCs w:val="24"/>
        </w:rPr>
        <w:t>Finansuotojas</w:t>
      </w:r>
      <w:r w:rsidR="00633884" w:rsidRPr="00385515">
        <w:rPr>
          <w:sz w:val="24"/>
          <w:szCs w:val="24"/>
        </w:rPr>
        <w:t xml:space="preserve"> pagal </w:t>
      </w:r>
      <w:r w:rsidR="001F1963" w:rsidRPr="00385515">
        <w:rPr>
          <w:sz w:val="24"/>
          <w:szCs w:val="24"/>
        </w:rPr>
        <w:t xml:space="preserve">Vykdytojo </w:t>
      </w:r>
      <w:r w:rsidR="00633884" w:rsidRPr="00385515">
        <w:rPr>
          <w:sz w:val="24"/>
          <w:szCs w:val="24"/>
        </w:rPr>
        <w:t xml:space="preserve">pateiktus atsiskaitymo dokumentus apmoka išlaidas, kurios buvo padarytos iki sutarties nutraukimo dienos, tačiau neviršydamas šios sutarties 2.1 </w:t>
      </w:r>
      <w:r w:rsidRPr="00385515">
        <w:rPr>
          <w:sz w:val="24"/>
          <w:szCs w:val="24"/>
        </w:rPr>
        <w:t>pa</w:t>
      </w:r>
      <w:r w:rsidR="00633884" w:rsidRPr="00385515">
        <w:rPr>
          <w:sz w:val="24"/>
          <w:szCs w:val="24"/>
        </w:rPr>
        <w:t>punkt</w:t>
      </w:r>
      <w:r w:rsidRPr="00385515">
        <w:rPr>
          <w:sz w:val="24"/>
          <w:szCs w:val="24"/>
        </w:rPr>
        <w:t>yje</w:t>
      </w:r>
      <w:r w:rsidR="00633884" w:rsidRPr="00385515">
        <w:rPr>
          <w:sz w:val="24"/>
          <w:szCs w:val="24"/>
        </w:rPr>
        <w:t xml:space="preserve"> nurodytos sumos.</w:t>
      </w:r>
    </w:p>
    <w:p w:rsidR="00633884" w:rsidRPr="00385515" w:rsidRDefault="00633884" w:rsidP="00E81C7F">
      <w:pPr>
        <w:pStyle w:val="Pagrindiniotekstotrauka3"/>
        <w:tabs>
          <w:tab w:val="num" w:pos="0"/>
        </w:tabs>
        <w:spacing w:line="276" w:lineRule="auto"/>
        <w:ind w:left="0" w:firstLine="720"/>
        <w:rPr>
          <w:sz w:val="24"/>
          <w:szCs w:val="24"/>
        </w:rPr>
      </w:pPr>
    </w:p>
    <w:p w:rsidR="00E81C7F" w:rsidRPr="00385515" w:rsidRDefault="00633884" w:rsidP="00E81C7F">
      <w:pPr>
        <w:keepNext/>
        <w:tabs>
          <w:tab w:val="num" w:pos="0"/>
        </w:tabs>
        <w:spacing w:line="276" w:lineRule="auto"/>
        <w:jc w:val="center"/>
        <w:rPr>
          <w:b/>
        </w:rPr>
      </w:pPr>
      <w:r w:rsidRPr="00385515">
        <w:rPr>
          <w:b/>
        </w:rPr>
        <w:t>V</w:t>
      </w:r>
      <w:r w:rsidR="00E81C7F" w:rsidRPr="00385515">
        <w:rPr>
          <w:b/>
        </w:rPr>
        <w:t xml:space="preserve"> SKYRIUS</w:t>
      </w:r>
    </w:p>
    <w:p w:rsidR="00633884" w:rsidRPr="00385515" w:rsidRDefault="00633884" w:rsidP="00E81C7F">
      <w:pPr>
        <w:keepNext/>
        <w:tabs>
          <w:tab w:val="num" w:pos="0"/>
        </w:tabs>
        <w:spacing w:line="276" w:lineRule="auto"/>
        <w:jc w:val="center"/>
        <w:rPr>
          <w:b/>
        </w:rPr>
      </w:pPr>
      <w:r w:rsidRPr="00385515">
        <w:rPr>
          <w:b/>
        </w:rPr>
        <w:t>KITOS SĄLYGOS</w:t>
      </w:r>
    </w:p>
    <w:p w:rsidR="00633884" w:rsidRPr="00385515" w:rsidRDefault="00633884" w:rsidP="00E81C7F">
      <w:pPr>
        <w:keepNext/>
        <w:tabs>
          <w:tab w:val="num" w:pos="0"/>
        </w:tabs>
        <w:spacing w:line="276" w:lineRule="auto"/>
        <w:ind w:firstLine="720"/>
      </w:pPr>
    </w:p>
    <w:p w:rsidR="00633884" w:rsidRPr="00385515" w:rsidRDefault="00633884" w:rsidP="00E81C7F">
      <w:pPr>
        <w:pStyle w:val="Pagrindiniotekstotrauka3"/>
        <w:tabs>
          <w:tab w:val="num" w:pos="0"/>
        </w:tabs>
        <w:spacing w:line="276" w:lineRule="auto"/>
        <w:ind w:left="0" w:firstLine="720"/>
        <w:rPr>
          <w:sz w:val="24"/>
          <w:szCs w:val="24"/>
        </w:rPr>
      </w:pPr>
      <w:r w:rsidRPr="00385515">
        <w:rPr>
          <w:sz w:val="24"/>
          <w:szCs w:val="24"/>
        </w:rPr>
        <w:t>1</w:t>
      </w:r>
      <w:r w:rsidR="00BC0C60" w:rsidRPr="00385515">
        <w:rPr>
          <w:sz w:val="24"/>
          <w:szCs w:val="24"/>
        </w:rPr>
        <w:t>5</w:t>
      </w:r>
      <w:r w:rsidRPr="00385515">
        <w:rPr>
          <w:sz w:val="24"/>
          <w:szCs w:val="24"/>
        </w:rPr>
        <w:t>. Vykdydamos šią sutartį šalys vadovaujasi Lietuvos Respublikos teisės aktais.</w:t>
      </w:r>
    </w:p>
    <w:p w:rsidR="00633884" w:rsidRPr="00385515" w:rsidRDefault="00BC0C60" w:rsidP="00E81C7F">
      <w:pPr>
        <w:pStyle w:val="Pagrindiniotekstotrauka"/>
        <w:tabs>
          <w:tab w:val="num" w:pos="0"/>
        </w:tabs>
        <w:spacing w:line="276" w:lineRule="auto"/>
        <w:ind w:left="0" w:firstLine="720"/>
      </w:pPr>
      <w:r w:rsidRPr="00385515">
        <w:t>16</w:t>
      </w:r>
      <w:r w:rsidR="00633884" w:rsidRPr="00385515">
        <w:t>. Šalių ginčai dėl šios sutarties nevykdymo ar dėl netinkamo jos vykdymo sprendžiami derybų būdu, nepavykus susitarti – Lietuvos Respublikos teisės aktų nustatyta tvarka.</w:t>
      </w:r>
    </w:p>
    <w:p w:rsidR="00633884" w:rsidRPr="00385515" w:rsidRDefault="00BC0C60" w:rsidP="00E81C7F">
      <w:pPr>
        <w:pStyle w:val="Pagrindiniotekstotrauka3"/>
        <w:tabs>
          <w:tab w:val="num" w:pos="0"/>
        </w:tabs>
        <w:spacing w:line="276" w:lineRule="auto"/>
        <w:ind w:left="0" w:firstLine="720"/>
        <w:rPr>
          <w:sz w:val="24"/>
          <w:szCs w:val="24"/>
        </w:rPr>
      </w:pPr>
      <w:r w:rsidRPr="00385515">
        <w:rPr>
          <w:sz w:val="24"/>
          <w:szCs w:val="24"/>
        </w:rPr>
        <w:t>17</w:t>
      </w:r>
      <w:r w:rsidR="00633884" w:rsidRPr="00385515">
        <w:rPr>
          <w:sz w:val="24"/>
          <w:szCs w:val="24"/>
        </w:rPr>
        <w:t>. Sutartis pasirašyta dviem vienodą teisinę galią turinčiais egzemplioriais – po vieną abiem šalims.</w:t>
      </w:r>
    </w:p>
    <w:p w:rsidR="00633884" w:rsidRPr="00385515" w:rsidRDefault="00BC0C60" w:rsidP="00E81C7F">
      <w:pPr>
        <w:pStyle w:val="Pagrindiniotekstotrauka3"/>
        <w:tabs>
          <w:tab w:val="num" w:pos="0"/>
        </w:tabs>
        <w:spacing w:line="276" w:lineRule="auto"/>
        <w:ind w:left="0" w:firstLine="720"/>
        <w:rPr>
          <w:sz w:val="24"/>
          <w:szCs w:val="24"/>
        </w:rPr>
      </w:pPr>
      <w:r w:rsidRPr="00385515">
        <w:rPr>
          <w:sz w:val="24"/>
          <w:szCs w:val="24"/>
        </w:rPr>
        <w:t>18. Prie sutarties pridedami dokumentai</w:t>
      </w:r>
      <w:r w:rsidR="00633884" w:rsidRPr="00385515">
        <w:rPr>
          <w:sz w:val="24"/>
          <w:szCs w:val="24"/>
        </w:rPr>
        <w:t>:</w:t>
      </w:r>
    </w:p>
    <w:p w:rsidR="00633884" w:rsidRPr="00385515" w:rsidRDefault="00633884" w:rsidP="00BC0C60">
      <w:pPr>
        <w:pStyle w:val="Pagrindiniotekstotrauka3"/>
        <w:numPr>
          <w:ilvl w:val="1"/>
          <w:numId w:val="5"/>
        </w:numPr>
        <w:tabs>
          <w:tab w:val="left" w:pos="1276"/>
        </w:tabs>
        <w:spacing w:line="276" w:lineRule="auto"/>
        <w:ind w:left="709" w:firstLine="0"/>
        <w:rPr>
          <w:sz w:val="24"/>
          <w:szCs w:val="24"/>
        </w:rPr>
      </w:pPr>
      <w:r w:rsidRPr="00385515">
        <w:rPr>
          <w:sz w:val="24"/>
          <w:szCs w:val="24"/>
        </w:rPr>
        <w:t>Kauno miesto savivaldybės biudžet</w:t>
      </w:r>
      <w:r w:rsidR="003F0A5A" w:rsidRPr="00385515">
        <w:rPr>
          <w:sz w:val="24"/>
          <w:szCs w:val="24"/>
        </w:rPr>
        <w:t>o</w:t>
      </w:r>
      <w:r w:rsidR="001F1963" w:rsidRPr="00385515">
        <w:rPr>
          <w:sz w:val="24"/>
          <w:szCs w:val="24"/>
        </w:rPr>
        <w:t xml:space="preserve"> lėšų panaudojimo sąmata;</w:t>
      </w:r>
    </w:p>
    <w:p w:rsidR="00633884" w:rsidRPr="00385515" w:rsidRDefault="003F0A5A" w:rsidP="00BC0C60">
      <w:pPr>
        <w:pStyle w:val="Pagrindiniotekstotrauka3"/>
        <w:numPr>
          <w:ilvl w:val="1"/>
          <w:numId w:val="5"/>
        </w:numPr>
        <w:tabs>
          <w:tab w:val="left" w:pos="1276"/>
        </w:tabs>
        <w:spacing w:line="276" w:lineRule="auto"/>
        <w:ind w:left="709" w:firstLine="0"/>
        <w:rPr>
          <w:sz w:val="24"/>
          <w:szCs w:val="24"/>
        </w:rPr>
      </w:pPr>
      <w:r w:rsidRPr="00385515">
        <w:rPr>
          <w:sz w:val="24"/>
          <w:szCs w:val="24"/>
        </w:rPr>
        <w:t>Kauno miesto savivaldybės biudžeto l</w:t>
      </w:r>
      <w:r w:rsidR="00633884" w:rsidRPr="00385515">
        <w:rPr>
          <w:sz w:val="24"/>
          <w:szCs w:val="24"/>
        </w:rPr>
        <w:t xml:space="preserve">ėšų panaudojimo </w:t>
      </w:r>
      <w:r w:rsidR="00185073" w:rsidRPr="00385515">
        <w:rPr>
          <w:sz w:val="24"/>
          <w:szCs w:val="24"/>
        </w:rPr>
        <w:t>ataskaita</w:t>
      </w:r>
      <w:r w:rsidR="001F1963" w:rsidRPr="00385515">
        <w:rPr>
          <w:sz w:val="24"/>
          <w:szCs w:val="24"/>
        </w:rPr>
        <w:t>;</w:t>
      </w:r>
    </w:p>
    <w:p w:rsidR="00633884" w:rsidRPr="00385515" w:rsidRDefault="00633884" w:rsidP="00BC0C60">
      <w:pPr>
        <w:pStyle w:val="Pagrindiniotekstotrauka3"/>
        <w:numPr>
          <w:ilvl w:val="1"/>
          <w:numId w:val="5"/>
        </w:numPr>
        <w:spacing w:line="276" w:lineRule="auto"/>
        <w:ind w:left="709" w:firstLine="0"/>
        <w:rPr>
          <w:sz w:val="24"/>
          <w:szCs w:val="24"/>
        </w:rPr>
      </w:pPr>
      <w:r w:rsidRPr="00385515">
        <w:rPr>
          <w:sz w:val="24"/>
          <w:szCs w:val="24"/>
        </w:rPr>
        <w:t>Projekto įgyvendinimo ir vertinimo kriterijų vykdymo ataskaita.</w:t>
      </w:r>
    </w:p>
    <w:p w:rsidR="00D47CC3" w:rsidRPr="00385515" w:rsidRDefault="00D47CC3" w:rsidP="00E81C7F">
      <w:pPr>
        <w:spacing w:line="276" w:lineRule="auto"/>
        <w:ind w:firstLine="720"/>
        <w:jc w:val="center"/>
        <w:rPr>
          <w:b/>
          <w:szCs w:val="16"/>
        </w:rPr>
      </w:pPr>
    </w:p>
    <w:p w:rsidR="00E81C7F" w:rsidRPr="00385515" w:rsidRDefault="00633884" w:rsidP="00E81C7F">
      <w:pPr>
        <w:spacing w:line="276" w:lineRule="auto"/>
        <w:ind w:firstLine="720"/>
        <w:jc w:val="center"/>
        <w:rPr>
          <w:b/>
        </w:rPr>
      </w:pPr>
      <w:r w:rsidRPr="00385515">
        <w:rPr>
          <w:b/>
        </w:rPr>
        <w:t>VI</w:t>
      </w:r>
      <w:r w:rsidR="00E81C7F" w:rsidRPr="00385515">
        <w:rPr>
          <w:b/>
        </w:rPr>
        <w:t xml:space="preserve"> SKYRIUS</w:t>
      </w:r>
    </w:p>
    <w:p w:rsidR="00633884" w:rsidRPr="00385515" w:rsidRDefault="00633884" w:rsidP="00E81C7F">
      <w:pPr>
        <w:spacing w:line="276" w:lineRule="auto"/>
        <w:ind w:firstLine="720"/>
        <w:jc w:val="center"/>
        <w:rPr>
          <w:b/>
        </w:rPr>
      </w:pPr>
      <w:r w:rsidRPr="00385515">
        <w:rPr>
          <w:b/>
        </w:rPr>
        <w:t>ŠALIŲ ADRESAI IR REKVIZITAI</w:t>
      </w:r>
    </w:p>
    <w:p w:rsidR="00633884" w:rsidRPr="00385515" w:rsidRDefault="00633884" w:rsidP="00E81C7F">
      <w:pPr>
        <w:spacing w:line="276" w:lineRule="auto"/>
        <w:ind w:firstLine="720"/>
        <w:jc w:val="center"/>
        <w:rPr>
          <w:b/>
          <w:sz w:val="18"/>
          <w:szCs w:val="18"/>
        </w:rPr>
      </w:pPr>
    </w:p>
    <w:p w:rsidR="00633884" w:rsidRPr="00385515" w:rsidRDefault="00E000F0" w:rsidP="00E81C7F">
      <w:pPr>
        <w:spacing w:line="276" w:lineRule="auto"/>
      </w:pPr>
      <w:r w:rsidRPr="00385515">
        <w:rPr>
          <w:b/>
        </w:rPr>
        <w:t>Finansuotojas</w:t>
      </w:r>
      <w:r w:rsidRPr="00385515">
        <w:rPr>
          <w:b/>
        </w:rPr>
        <w:tab/>
      </w:r>
      <w:r w:rsidRPr="00385515">
        <w:rPr>
          <w:b/>
        </w:rPr>
        <w:tab/>
      </w:r>
      <w:r w:rsidRPr="00385515">
        <w:rPr>
          <w:b/>
        </w:rPr>
        <w:tab/>
        <w:t>Vykdytojas</w:t>
      </w:r>
    </w:p>
    <w:p w:rsidR="00633884" w:rsidRPr="00385515" w:rsidRDefault="00633884" w:rsidP="00E81C7F">
      <w:pPr>
        <w:tabs>
          <w:tab w:val="left" w:pos="5245"/>
        </w:tabs>
        <w:spacing w:line="276" w:lineRule="auto"/>
        <w:ind w:left="5192" w:right="-82" w:hanging="5192"/>
        <w:jc w:val="both"/>
      </w:pPr>
      <w:r w:rsidRPr="00385515">
        <w:t>Kauno miesto savivaldybės administracija</w:t>
      </w:r>
      <w:r w:rsidRPr="00385515">
        <w:tab/>
      </w:r>
      <w:r w:rsidRPr="00385515">
        <w:rPr>
          <w:i/>
        </w:rPr>
        <w:t>(Juridinio asmens pavadinimas)</w:t>
      </w:r>
    </w:p>
    <w:p w:rsidR="00633884" w:rsidRPr="00385515" w:rsidRDefault="00B60A0D" w:rsidP="00E81C7F">
      <w:pPr>
        <w:tabs>
          <w:tab w:val="left" w:pos="5245"/>
        </w:tabs>
        <w:spacing w:line="276" w:lineRule="auto"/>
        <w:jc w:val="both"/>
      </w:pPr>
      <w:r w:rsidRPr="00385515">
        <w:t>Kodas 188764867</w:t>
      </w:r>
      <w:r w:rsidRPr="00385515">
        <w:tab/>
        <w:t>K</w:t>
      </w:r>
      <w:r w:rsidR="00633884" w:rsidRPr="00385515">
        <w:t>odas</w:t>
      </w:r>
    </w:p>
    <w:p w:rsidR="00633884" w:rsidRPr="00385515" w:rsidRDefault="00633884" w:rsidP="00E81C7F">
      <w:pPr>
        <w:pStyle w:val="Pagrindiniotekstotrauka3"/>
        <w:tabs>
          <w:tab w:val="left" w:pos="5245"/>
        </w:tabs>
        <w:spacing w:line="276" w:lineRule="auto"/>
        <w:ind w:left="0"/>
        <w:rPr>
          <w:sz w:val="24"/>
          <w:szCs w:val="24"/>
        </w:rPr>
      </w:pPr>
      <w:r w:rsidRPr="00385515">
        <w:rPr>
          <w:sz w:val="24"/>
          <w:szCs w:val="24"/>
        </w:rPr>
        <w:t>Laisvės al. 96, 44251 Kaunas</w:t>
      </w:r>
      <w:r w:rsidRPr="00385515">
        <w:rPr>
          <w:sz w:val="24"/>
          <w:szCs w:val="24"/>
        </w:rPr>
        <w:tab/>
      </w:r>
      <w:r w:rsidRPr="00385515">
        <w:rPr>
          <w:i/>
          <w:sz w:val="24"/>
          <w:szCs w:val="24"/>
        </w:rPr>
        <w:t>(Adresas)</w:t>
      </w:r>
    </w:p>
    <w:p w:rsidR="00633884" w:rsidRPr="00385515" w:rsidRDefault="00633884" w:rsidP="00E81C7F">
      <w:pPr>
        <w:pStyle w:val="Pagrindiniotekstotrauka3"/>
        <w:tabs>
          <w:tab w:val="left" w:pos="5245"/>
        </w:tabs>
        <w:spacing w:line="276" w:lineRule="auto"/>
        <w:ind w:left="0"/>
        <w:rPr>
          <w:sz w:val="24"/>
          <w:szCs w:val="24"/>
        </w:rPr>
      </w:pPr>
      <w:r w:rsidRPr="00385515">
        <w:rPr>
          <w:sz w:val="24"/>
          <w:szCs w:val="24"/>
        </w:rPr>
        <w:t>Sąsk. Nr.</w:t>
      </w:r>
      <w:r w:rsidRPr="00385515">
        <w:rPr>
          <w:sz w:val="24"/>
          <w:szCs w:val="24"/>
        </w:rPr>
        <w:tab/>
        <w:t xml:space="preserve">Sąsk. Nr. </w:t>
      </w:r>
    </w:p>
    <w:p w:rsidR="00633884" w:rsidRPr="00385515" w:rsidRDefault="00633884" w:rsidP="00E81C7F">
      <w:pPr>
        <w:pStyle w:val="Pagrindiniotekstotrauka3"/>
        <w:tabs>
          <w:tab w:val="left" w:pos="5245"/>
        </w:tabs>
        <w:spacing w:line="276" w:lineRule="auto"/>
        <w:ind w:left="0"/>
        <w:rPr>
          <w:sz w:val="24"/>
          <w:szCs w:val="24"/>
        </w:rPr>
      </w:pPr>
      <w:r w:rsidRPr="00385515">
        <w:rPr>
          <w:i/>
          <w:sz w:val="24"/>
          <w:szCs w:val="24"/>
        </w:rPr>
        <w:t>(Bankas)</w:t>
      </w:r>
      <w:r w:rsidRPr="00385515">
        <w:rPr>
          <w:sz w:val="24"/>
          <w:szCs w:val="24"/>
        </w:rPr>
        <w:tab/>
      </w:r>
      <w:r w:rsidRPr="00385515">
        <w:rPr>
          <w:i/>
          <w:sz w:val="24"/>
          <w:szCs w:val="24"/>
        </w:rPr>
        <w:t>(Bankas)</w:t>
      </w:r>
    </w:p>
    <w:p w:rsidR="00633884" w:rsidRPr="00385515" w:rsidRDefault="00633884" w:rsidP="00E81C7F">
      <w:pPr>
        <w:pStyle w:val="Pagrindiniotekstotrauka3"/>
        <w:tabs>
          <w:tab w:val="left" w:pos="5245"/>
        </w:tabs>
        <w:spacing w:line="276" w:lineRule="auto"/>
        <w:ind w:left="0"/>
        <w:rPr>
          <w:szCs w:val="24"/>
        </w:rPr>
      </w:pPr>
      <w:r w:rsidRPr="00385515">
        <w:rPr>
          <w:sz w:val="24"/>
          <w:szCs w:val="24"/>
        </w:rPr>
        <w:t>Banko kodas</w:t>
      </w:r>
      <w:r w:rsidRPr="00385515">
        <w:rPr>
          <w:szCs w:val="24"/>
        </w:rPr>
        <w:tab/>
      </w:r>
      <w:r w:rsidRPr="00385515">
        <w:rPr>
          <w:sz w:val="24"/>
          <w:szCs w:val="24"/>
        </w:rPr>
        <w:t>Banko kodas</w:t>
      </w:r>
    </w:p>
    <w:p w:rsidR="00633884" w:rsidRPr="00385515" w:rsidRDefault="00633884" w:rsidP="00E81C7F">
      <w:pPr>
        <w:tabs>
          <w:tab w:val="left" w:pos="5245"/>
        </w:tabs>
        <w:spacing w:line="276" w:lineRule="auto"/>
        <w:jc w:val="both"/>
      </w:pPr>
      <w:r w:rsidRPr="00385515">
        <w:t xml:space="preserve">Tel. </w:t>
      </w:r>
      <w:r w:rsidRPr="00385515">
        <w:tab/>
        <w:t>Tel.</w:t>
      </w:r>
    </w:p>
    <w:p w:rsidR="00633884" w:rsidRPr="00385515" w:rsidRDefault="00633884" w:rsidP="00E81C7F">
      <w:pPr>
        <w:spacing w:line="276" w:lineRule="auto"/>
        <w:jc w:val="both"/>
      </w:pPr>
      <w:r w:rsidRPr="00385515">
        <w:rPr>
          <w:i/>
        </w:rPr>
        <w:t>(Atstovaujančio asmens pareigos)</w:t>
      </w:r>
      <w:r w:rsidRPr="00385515">
        <w:rPr>
          <w:i/>
        </w:rPr>
        <w:tab/>
      </w:r>
      <w:r w:rsidRPr="00385515">
        <w:rPr>
          <w:i/>
        </w:rPr>
        <w:tab/>
        <w:t>(Atstovaujančio asmens pareigos)</w:t>
      </w:r>
    </w:p>
    <w:p w:rsidR="00633884" w:rsidRPr="00385515" w:rsidRDefault="00633884" w:rsidP="00E81C7F">
      <w:pPr>
        <w:tabs>
          <w:tab w:val="left" w:pos="5387"/>
          <w:tab w:val="left" w:pos="5760"/>
        </w:tabs>
        <w:spacing w:line="276" w:lineRule="auto"/>
        <w:jc w:val="both"/>
      </w:pPr>
      <w:r w:rsidRPr="00385515">
        <w:t xml:space="preserve">                                                                     A. V.</w:t>
      </w:r>
      <w:r w:rsidRPr="00385515">
        <w:tab/>
      </w:r>
      <w:r w:rsidRPr="00385515">
        <w:tab/>
      </w:r>
      <w:r w:rsidRPr="00385515">
        <w:tab/>
      </w:r>
      <w:r w:rsidRPr="00385515">
        <w:tab/>
      </w:r>
      <w:r w:rsidRPr="00385515">
        <w:tab/>
        <w:t>A. V.</w:t>
      </w:r>
    </w:p>
    <w:p w:rsidR="00633884" w:rsidRPr="00385515" w:rsidRDefault="00633884" w:rsidP="00E81C7F">
      <w:pPr>
        <w:tabs>
          <w:tab w:val="left" w:pos="5245"/>
        </w:tabs>
        <w:spacing w:line="276" w:lineRule="auto"/>
      </w:pPr>
      <w:r w:rsidRPr="00385515">
        <w:t>______________________</w:t>
      </w:r>
      <w:r w:rsidRPr="00385515">
        <w:tab/>
        <w:t>_________________________</w:t>
      </w:r>
    </w:p>
    <w:p w:rsidR="00633884" w:rsidRPr="00385515" w:rsidRDefault="00633884" w:rsidP="00E81C7F">
      <w:pPr>
        <w:tabs>
          <w:tab w:val="left" w:pos="1276"/>
          <w:tab w:val="left" w:pos="5245"/>
        </w:tabs>
        <w:spacing w:line="276" w:lineRule="auto"/>
      </w:pPr>
      <w:r w:rsidRPr="00385515">
        <w:tab/>
        <w:t>(parašas)</w:t>
      </w:r>
      <w:r w:rsidRPr="00385515">
        <w:tab/>
      </w:r>
      <w:r w:rsidRPr="00385515">
        <w:tab/>
        <w:t>(parašas)</w:t>
      </w:r>
    </w:p>
    <w:p w:rsidR="00B916F5" w:rsidRPr="00385515" w:rsidRDefault="008463C3" w:rsidP="008463C3">
      <w:pPr>
        <w:spacing w:line="276" w:lineRule="auto"/>
        <w:rPr>
          <w:i/>
        </w:rPr>
        <w:sectPr w:rsidR="00B916F5" w:rsidRPr="00385515" w:rsidSect="00CE0759">
          <w:headerReference w:type="even" r:id="rId11"/>
          <w:headerReference w:type="default" r:id="rId12"/>
          <w:pgSz w:w="11906" w:h="16838"/>
          <w:pgMar w:top="709" w:right="567" w:bottom="426" w:left="1701" w:header="567" w:footer="567" w:gutter="0"/>
          <w:cols w:space="1296"/>
          <w:titlePg/>
        </w:sectPr>
      </w:pPr>
      <w:r w:rsidRPr="00385515">
        <w:rPr>
          <w:i/>
        </w:rPr>
        <w:t xml:space="preserve">        </w:t>
      </w:r>
      <w:r w:rsidR="00633884" w:rsidRPr="00385515">
        <w:rPr>
          <w:i/>
        </w:rPr>
        <w:t>(Vardas ir pavardė)</w:t>
      </w:r>
      <w:r w:rsidR="00633884" w:rsidRPr="00385515">
        <w:rPr>
          <w:i/>
        </w:rPr>
        <w:tab/>
      </w:r>
      <w:r w:rsidR="00633884" w:rsidRPr="00385515">
        <w:rPr>
          <w:i/>
        </w:rPr>
        <w:tab/>
      </w:r>
      <w:r w:rsidR="00633884" w:rsidRPr="00385515">
        <w:rPr>
          <w:i/>
        </w:rPr>
        <w:tab/>
      </w:r>
      <w:r w:rsidRPr="00385515">
        <w:rPr>
          <w:i/>
        </w:rPr>
        <w:t xml:space="preserve">           </w:t>
      </w:r>
      <w:r w:rsidR="00633884" w:rsidRPr="00385515">
        <w:rPr>
          <w:i/>
        </w:rPr>
        <w:t>(Vardas ir pavardė)</w:t>
      </w:r>
    </w:p>
    <w:p w:rsidR="00D75DA4" w:rsidRPr="00385515" w:rsidRDefault="00D75DA4" w:rsidP="00D75DA4">
      <w:pPr>
        <w:spacing w:line="324" w:lineRule="auto"/>
        <w:ind w:left="5103"/>
      </w:pPr>
      <w:r w:rsidRPr="00385515">
        <w:lastRenderedPageBreak/>
        <w:t>Kauno miesto savivaldybės biudžeto lėšų</w:t>
      </w:r>
    </w:p>
    <w:p w:rsidR="00D75DA4" w:rsidRPr="00385515" w:rsidRDefault="00D75DA4" w:rsidP="00D75DA4">
      <w:pPr>
        <w:spacing w:line="324" w:lineRule="auto"/>
        <w:ind w:left="5103"/>
      </w:pPr>
      <w:r w:rsidRPr="00385515">
        <w:t>panaudojimo viešųjų paslaugų teikimo projektui finansuoti sutarties</w:t>
      </w:r>
    </w:p>
    <w:p w:rsidR="00D75DA4" w:rsidRPr="00385515" w:rsidRDefault="00D75DA4" w:rsidP="00D75DA4">
      <w:pPr>
        <w:keepNext/>
        <w:spacing w:line="360" w:lineRule="auto"/>
        <w:ind w:left="5103"/>
        <w:outlineLvl w:val="1"/>
      </w:pPr>
      <w:r w:rsidRPr="00385515">
        <w:t>1 priedas</w:t>
      </w:r>
    </w:p>
    <w:p w:rsidR="00D75DA4" w:rsidRPr="00385515" w:rsidRDefault="00D75DA4" w:rsidP="00D75DA4">
      <w:pPr>
        <w:keepNext/>
        <w:spacing w:line="360" w:lineRule="auto"/>
        <w:ind w:left="5103"/>
        <w:outlineLvl w:val="1"/>
      </w:pPr>
    </w:p>
    <w:p w:rsidR="00D75DA4" w:rsidRPr="00385515" w:rsidRDefault="00D75DA4" w:rsidP="00D75DA4">
      <w:pPr>
        <w:tabs>
          <w:tab w:val="left" w:pos="6660"/>
        </w:tabs>
        <w:jc w:val="center"/>
        <w:rPr>
          <w:b/>
        </w:rPr>
      </w:pPr>
      <w:r w:rsidRPr="00385515">
        <w:rPr>
          <w:b/>
        </w:rPr>
        <w:t>(Kauno miesto savivaldybės biudžeto lėšų panaudojimo sąmatos forma)</w:t>
      </w:r>
    </w:p>
    <w:p w:rsidR="00D75DA4" w:rsidRPr="00385515" w:rsidRDefault="00D75DA4" w:rsidP="00D75DA4">
      <w:pPr>
        <w:widowControl w:val="0"/>
        <w:ind w:left="5103"/>
      </w:pPr>
    </w:p>
    <w:p w:rsidR="00D75DA4" w:rsidRPr="00385515" w:rsidRDefault="00D75DA4" w:rsidP="00D75DA4">
      <w:pPr>
        <w:ind w:left="5103"/>
      </w:pPr>
      <w:r w:rsidRPr="00385515">
        <w:t>TVIRTINU</w:t>
      </w:r>
    </w:p>
    <w:p w:rsidR="00D75DA4" w:rsidRPr="00385515" w:rsidRDefault="00D75DA4" w:rsidP="00D75DA4">
      <w:pPr>
        <w:ind w:left="5103"/>
        <w:jc w:val="both"/>
      </w:pPr>
      <w:r w:rsidRPr="00385515">
        <w:t>(Kauno miesto savivaldybės administracijos</w:t>
      </w:r>
    </w:p>
    <w:p w:rsidR="00D75DA4" w:rsidRPr="00385515" w:rsidRDefault="00D75DA4" w:rsidP="00D75DA4">
      <w:pPr>
        <w:ind w:left="5103"/>
      </w:pPr>
      <w:r w:rsidRPr="00385515">
        <w:t>direktorius ar jo įgaliotas asmuo)</w:t>
      </w:r>
    </w:p>
    <w:p w:rsidR="00D75DA4" w:rsidRPr="00385515" w:rsidRDefault="00D75DA4" w:rsidP="00D75DA4">
      <w:pPr>
        <w:ind w:left="5103"/>
      </w:pPr>
      <w:r w:rsidRPr="00385515">
        <w:t>(Parašas)</w:t>
      </w:r>
      <w:r w:rsidRPr="00385515">
        <w:tab/>
      </w:r>
      <w:r w:rsidRPr="00385515">
        <w:tab/>
        <w:t>(A. V.)</w:t>
      </w:r>
    </w:p>
    <w:p w:rsidR="00D75DA4" w:rsidRPr="00385515" w:rsidRDefault="00D75DA4" w:rsidP="00D75DA4">
      <w:pPr>
        <w:ind w:left="5103"/>
      </w:pPr>
      <w:r w:rsidRPr="00385515">
        <w:t>(Vardas, pavardė)</w:t>
      </w:r>
    </w:p>
    <w:p w:rsidR="00D75DA4" w:rsidRPr="00385515" w:rsidRDefault="00D75DA4" w:rsidP="00D75DA4">
      <w:pPr>
        <w:widowControl w:val="0"/>
        <w:ind w:left="5103"/>
      </w:pPr>
    </w:p>
    <w:p w:rsidR="00D75DA4" w:rsidRPr="00385515" w:rsidRDefault="00D75DA4" w:rsidP="00D75DA4">
      <w:pPr>
        <w:widowControl w:val="0"/>
        <w:pBdr>
          <w:bottom w:val="single" w:sz="4" w:space="1" w:color="auto"/>
        </w:pBdr>
        <w:ind w:left="1080" w:right="1438"/>
        <w:rPr>
          <w:b/>
        </w:rPr>
      </w:pPr>
    </w:p>
    <w:p w:rsidR="00D75DA4" w:rsidRPr="00385515" w:rsidRDefault="00D75DA4" w:rsidP="00D75DA4">
      <w:pPr>
        <w:widowControl w:val="0"/>
        <w:pBdr>
          <w:bottom w:val="single" w:sz="4" w:space="1" w:color="auto"/>
        </w:pBdr>
        <w:ind w:left="1080" w:right="1438"/>
        <w:rPr>
          <w:b/>
        </w:rPr>
      </w:pPr>
    </w:p>
    <w:p w:rsidR="00D75DA4" w:rsidRPr="00385515" w:rsidRDefault="00D75DA4" w:rsidP="00D75DA4">
      <w:pPr>
        <w:widowControl w:val="0"/>
        <w:jc w:val="center"/>
        <w:rPr>
          <w:sz w:val="16"/>
          <w:szCs w:val="16"/>
        </w:rPr>
      </w:pPr>
      <w:r w:rsidRPr="00385515">
        <w:rPr>
          <w:sz w:val="16"/>
          <w:szCs w:val="16"/>
        </w:rPr>
        <w:t xml:space="preserve"> (juridinio asmens pavadinimas)</w:t>
      </w:r>
    </w:p>
    <w:p w:rsidR="00D75DA4" w:rsidRPr="00385515" w:rsidRDefault="00D75DA4" w:rsidP="00D75DA4">
      <w:pPr>
        <w:widowControl w:val="0"/>
        <w:pBdr>
          <w:bottom w:val="single" w:sz="4" w:space="2" w:color="auto"/>
        </w:pBdr>
        <w:ind w:left="1080" w:right="1438"/>
        <w:rPr>
          <w:b/>
        </w:rPr>
      </w:pPr>
    </w:p>
    <w:p w:rsidR="00D75DA4" w:rsidRPr="00385515" w:rsidRDefault="00D75DA4" w:rsidP="00D75DA4">
      <w:pPr>
        <w:widowControl w:val="0"/>
        <w:pBdr>
          <w:bottom w:val="single" w:sz="4" w:space="2" w:color="auto"/>
        </w:pBdr>
        <w:ind w:left="1080" w:right="1438"/>
        <w:rPr>
          <w:b/>
        </w:rPr>
      </w:pPr>
    </w:p>
    <w:p w:rsidR="00D75DA4" w:rsidRPr="00385515" w:rsidRDefault="00D75DA4" w:rsidP="00D75DA4">
      <w:pPr>
        <w:widowControl w:val="0"/>
        <w:jc w:val="center"/>
        <w:rPr>
          <w:sz w:val="16"/>
          <w:szCs w:val="16"/>
        </w:rPr>
      </w:pPr>
      <w:r w:rsidRPr="00385515">
        <w:rPr>
          <w:sz w:val="16"/>
          <w:szCs w:val="16"/>
        </w:rPr>
        <w:t xml:space="preserve"> (Projekto pavadinimas)</w:t>
      </w:r>
    </w:p>
    <w:p w:rsidR="00D75DA4" w:rsidRPr="00385515" w:rsidRDefault="00D75DA4" w:rsidP="00D75DA4">
      <w:pPr>
        <w:widowControl w:val="0"/>
        <w:rPr>
          <w:b/>
        </w:rPr>
      </w:pPr>
    </w:p>
    <w:p w:rsidR="00D75DA4" w:rsidRPr="00385515" w:rsidRDefault="00D75DA4" w:rsidP="00D75DA4">
      <w:pPr>
        <w:widowControl w:val="0"/>
        <w:rPr>
          <w:b/>
        </w:rPr>
      </w:pPr>
    </w:p>
    <w:p w:rsidR="00D75DA4" w:rsidRPr="00385515" w:rsidRDefault="00D75DA4" w:rsidP="00D75DA4">
      <w:pPr>
        <w:widowControl w:val="0"/>
        <w:rPr>
          <w:b/>
        </w:rPr>
      </w:pPr>
    </w:p>
    <w:p w:rsidR="00D75DA4" w:rsidRPr="00385515" w:rsidRDefault="00D75DA4" w:rsidP="00D75DA4">
      <w:pPr>
        <w:widowControl w:val="0"/>
        <w:jc w:val="center"/>
        <w:rPr>
          <w:b/>
        </w:rPr>
      </w:pPr>
      <w:r w:rsidRPr="00385515">
        <w:rPr>
          <w:b/>
        </w:rPr>
        <w:t>KAUNO MIESTO SAVIVALYBĖS BIUDŽETO LĖŠŲ PANAUDOJIMO SĄMATA</w:t>
      </w:r>
    </w:p>
    <w:p w:rsidR="00D75DA4" w:rsidRPr="00385515" w:rsidRDefault="00D75DA4" w:rsidP="00D75DA4">
      <w:pPr>
        <w:widowControl w:val="0"/>
        <w:jc w:val="center"/>
        <w:rPr>
          <w:b/>
        </w:rPr>
      </w:pPr>
    </w:p>
    <w:tbl>
      <w:tblPr>
        <w:tblpPr w:leftFromText="180" w:rightFromText="180" w:vertAnchor="text" w:horzAnchor="margin" w:tblpXSpec="center" w:tblpY="191"/>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60"/>
        <w:gridCol w:w="992"/>
        <w:gridCol w:w="1134"/>
        <w:gridCol w:w="851"/>
        <w:gridCol w:w="850"/>
        <w:gridCol w:w="992"/>
        <w:gridCol w:w="851"/>
        <w:gridCol w:w="851"/>
      </w:tblGrid>
      <w:tr w:rsidR="00385515" w:rsidRPr="00385515" w:rsidTr="00BF26C7">
        <w:trPr>
          <w:trHeight w:val="1265"/>
        </w:trPr>
        <w:tc>
          <w:tcPr>
            <w:tcW w:w="709" w:type="dxa"/>
            <w:shd w:val="clear" w:color="auto" w:fill="auto"/>
            <w:vAlign w:val="center"/>
          </w:tcPr>
          <w:p w:rsidR="00D75DA4" w:rsidRPr="00385515" w:rsidRDefault="00D75DA4" w:rsidP="00BF26C7">
            <w:pPr>
              <w:spacing w:line="264" w:lineRule="auto"/>
              <w:jc w:val="center"/>
              <w:rPr>
                <w:sz w:val="20"/>
                <w:szCs w:val="20"/>
              </w:rPr>
            </w:pPr>
            <w:r w:rsidRPr="00385515">
              <w:rPr>
                <w:sz w:val="20"/>
                <w:szCs w:val="20"/>
              </w:rPr>
              <w:t>Eil.</w:t>
            </w:r>
          </w:p>
          <w:p w:rsidR="00D75DA4" w:rsidRPr="00385515" w:rsidRDefault="00D75DA4" w:rsidP="00BF26C7">
            <w:pPr>
              <w:spacing w:line="264" w:lineRule="auto"/>
              <w:jc w:val="center"/>
              <w:rPr>
                <w:sz w:val="20"/>
                <w:szCs w:val="20"/>
              </w:rPr>
            </w:pPr>
            <w:r w:rsidRPr="00385515">
              <w:rPr>
                <w:sz w:val="20"/>
                <w:szCs w:val="20"/>
              </w:rPr>
              <w:t>Nr.</w:t>
            </w:r>
          </w:p>
        </w:tc>
        <w:tc>
          <w:tcPr>
            <w:tcW w:w="1560" w:type="dxa"/>
            <w:shd w:val="clear" w:color="auto" w:fill="auto"/>
            <w:vAlign w:val="center"/>
          </w:tcPr>
          <w:p w:rsidR="00D75DA4" w:rsidRPr="00385515" w:rsidRDefault="00D75DA4" w:rsidP="00BF26C7">
            <w:pPr>
              <w:spacing w:line="264" w:lineRule="auto"/>
              <w:jc w:val="center"/>
              <w:rPr>
                <w:sz w:val="20"/>
                <w:szCs w:val="20"/>
              </w:rPr>
            </w:pPr>
            <w:r w:rsidRPr="00385515">
              <w:rPr>
                <w:sz w:val="20"/>
                <w:szCs w:val="20"/>
              </w:rPr>
              <w:t>Išlaidų pavadinimas</w:t>
            </w:r>
          </w:p>
        </w:tc>
        <w:tc>
          <w:tcPr>
            <w:tcW w:w="992" w:type="dxa"/>
            <w:vAlign w:val="center"/>
          </w:tcPr>
          <w:p w:rsidR="00D75DA4" w:rsidRPr="00385515" w:rsidRDefault="00D75DA4" w:rsidP="00BF26C7">
            <w:pPr>
              <w:spacing w:line="264" w:lineRule="auto"/>
              <w:jc w:val="center"/>
              <w:rPr>
                <w:sz w:val="20"/>
                <w:szCs w:val="20"/>
              </w:rPr>
            </w:pPr>
            <w:r w:rsidRPr="00385515">
              <w:rPr>
                <w:sz w:val="20"/>
                <w:szCs w:val="20"/>
              </w:rPr>
              <w:t>Projekto veikla</w:t>
            </w:r>
          </w:p>
        </w:tc>
        <w:tc>
          <w:tcPr>
            <w:tcW w:w="1134" w:type="dxa"/>
            <w:vAlign w:val="center"/>
          </w:tcPr>
          <w:p w:rsidR="00D75DA4" w:rsidRPr="00385515" w:rsidRDefault="00D75DA4" w:rsidP="00BF26C7">
            <w:pPr>
              <w:spacing w:line="264" w:lineRule="auto"/>
              <w:jc w:val="center"/>
              <w:rPr>
                <w:sz w:val="20"/>
                <w:szCs w:val="20"/>
              </w:rPr>
            </w:pPr>
            <w:r w:rsidRPr="00385515">
              <w:rPr>
                <w:sz w:val="20"/>
                <w:szCs w:val="20"/>
              </w:rPr>
              <w:t>Siekiamo veiklos rezultato rodiklio reikšmė</w:t>
            </w:r>
          </w:p>
        </w:tc>
        <w:tc>
          <w:tcPr>
            <w:tcW w:w="851" w:type="dxa"/>
            <w:shd w:val="clear" w:color="auto" w:fill="auto"/>
            <w:vAlign w:val="center"/>
          </w:tcPr>
          <w:p w:rsidR="00D75DA4" w:rsidRPr="00385515" w:rsidRDefault="00D75DA4" w:rsidP="00BF26C7">
            <w:pPr>
              <w:spacing w:line="264" w:lineRule="auto"/>
              <w:jc w:val="center"/>
              <w:rPr>
                <w:sz w:val="20"/>
                <w:szCs w:val="20"/>
              </w:rPr>
            </w:pPr>
            <w:r w:rsidRPr="00385515">
              <w:rPr>
                <w:sz w:val="20"/>
                <w:szCs w:val="20"/>
              </w:rPr>
              <w:t xml:space="preserve">I </w:t>
            </w:r>
            <w:proofErr w:type="spellStart"/>
            <w:r w:rsidRPr="00385515">
              <w:rPr>
                <w:sz w:val="20"/>
                <w:szCs w:val="20"/>
              </w:rPr>
              <w:t>ketv</w:t>
            </w:r>
            <w:proofErr w:type="spellEnd"/>
            <w:r w:rsidRPr="00385515">
              <w:rPr>
                <w:sz w:val="20"/>
                <w:szCs w:val="20"/>
              </w:rPr>
              <w:t>.</w:t>
            </w:r>
          </w:p>
          <w:p w:rsidR="00D75DA4" w:rsidRPr="00385515" w:rsidRDefault="00D75DA4" w:rsidP="00BF26C7">
            <w:pPr>
              <w:spacing w:line="264" w:lineRule="auto"/>
              <w:jc w:val="center"/>
              <w:rPr>
                <w:sz w:val="20"/>
                <w:szCs w:val="20"/>
              </w:rPr>
            </w:pPr>
          </w:p>
        </w:tc>
        <w:tc>
          <w:tcPr>
            <w:tcW w:w="850" w:type="dxa"/>
            <w:shd w:val="clear" w:color="auto" w:fill="auto"/>
            <w:vAlign w:val="center"/>
          </w:tcPr>
          <w:p w:rsidR="00D75DA4" w:rsidRPr="00385515" w:rsidRDefault="00D75DA4" w:rsidP="00BF26C7">
            <w:pPr>
              <w:spacing w:line="264" w:lineRule="auto"/>
              <w:jc w:val="center"/>
              <w:rPr>
                <w:sz w:val="20"/>
                <w:szCs w:val="20"/>
              </w:rPr>
            </w:pPr>
            <w:r w:rsidRPr="00385515">
              <w:rPr>
                <w:sz w:val="20"/>
                <w:szCs w:val="20"/>
              </w:rPr>
              <w:t xml:space="preserve">II </w:t>
            </w:r>
            <w:proofErr w:type="spellStart"/>
            <w:r w:rsidRPr="00385515">
              <w:rPr>
                <w:sz w:val="20"/>
                <w:szCs w:val="20"/>
              </w:rPr>
              <w:t>ketv</w:t>
            </w:r>
            <w:proofErr w:type="spellEnd"/>
            <w:r w:rsidRPr="00385515">
              <w:rPr>
                <w:sz w:val="20"/>
                <w:szCs w:val="20"/>
              </w:rPr>
              <w:t>.</w:t>
            </w:r>
          </w:p>
          <w:p w:rsidR="00D75DA4" w:rsidRPr="00385515" w:rsidRDefault="00D75DA4" w:rsidP="00BF26C7">
            <w:pPr>
              <w:spacing w:line="264" w:lineRule="auto"/>
              <w:jc w:val="center"/>
              <w:rPr>
                <w:sz w:val="20"/>
                <w:szCs w:val="20"/>
              </w:rPr>
            </w:pPr>
          </w:p>
        </w:tc>
        <w:tc>
          <w:tcPr>
            <w:tcW w:w="992" w:type="dxa"/>
            <w:shd w:val="clear" w:color="auto" w:fill="auto"/>
            <w:vAlign w:val="center"/>
          </w:tcPr>
          <w:p w:rsidR="00D75DA4" w:rsidRPr="00385515" w:rsidRDefault="00D75DA4" w:rsidP="00BF26C7">
            <w:pPr>
              <w:spacing w:line="264" w:lineRule="auto"/>
              <w:jc w:val="center"/>
              <w:rPr>
                <w:sz w:val="20"/>
                <w:szCs w:val="20"/>
              </w:rPr>
            </w:pPr>
            <w:r w:rsidRPr="00385515">
              <w:rPr>
                <w:sz w:val="20"/>
                <w:szCs w:val="20"/>
              </w:rPr>
              <w:t xml:space="preserve">III </w:t>
            </w:r>
            <w:proofErr w:type="spellStart"/>
            <w:r w:rsidRPr="00385515">
              <w:rPr>
                <w:sz w:val="20"/>
                <w:szCs w:val="20"/>
              </w:rPr>
              <w:t>ketv</w:t>
            </w:r>
            <w:proofErr w:type="spellEnd"/>
            <w:r w:rsidRPr="00385515">
              <w:rPr>
                <w:sz w:val="20"/>
                <w:szCs w:val="20"/>
              </w:rPr>
              <w:t>.</w:t>
            </w:r>
          </w:p>
          <w:p w:rsidR="00D75DA4" w:rsidRPr="00385515" w:rsidRDefault="00D75DA4" w:rsidP="00BF26C7">
            <w:pPr>
              <w:spacing w:line="264" w:lineRule="auto"/>
              <w:jc w:val="center"/>
              <w:rPr>
                <w:sz w:val="20"/>
                <w:szCs w:val="20"/>
              </w:rPr>
            </w:pPr>
          </w:p>
        </w:tc>
        <w:tc>
          <w:tcPr>
            <w:tcW w:w="851" w:type="dxa"/>
            <w:vAlign w:val="center"/>
          </w:tcPr>
          <w:p w:rsidR="00D75DA4" w:rsidRPr="00385515" w:rsidRDefault="00D75DA4" w:rsidP="00BF26C7">
            <w:pPr>
              <w:spacing w:line="264" w:lineRule="auto"/>
              <w:jc w:val="center"/>
              <w:rPr>
                <w:sz w:val="20"/>
                <w:szCs w:val="20"/>
              </w:rPr>
            </w:pPr>
            <w:r w:rsidRPr="00385515">
              <w:rPr>
                <w:sz w:val="20"/>
                <w:szCs w:val="20"/>
              </w:rPr>
              <w:t xml:space="preserve">IV </w:t>
            </w:r>
            <w:proofErr w:type="spellStart"/>
            <w:r w:rsidRPr="00385515">
              <w:rPr>
                <w:sz w:val="20"/>
                <w:szCs w:val="20"/>
              </w:rPr>
              <w:t>ketv</w:t>
            </w:r>
            <w:proofErr w:type="spellEnd"/>
            <w:r w:rsidRPr="00385515">
              <w:rPr>
                <w:sz w:val="20"/>
                <w:szCs w:val="20"/>
              </w:rPr>
              <w:t>.</w:t>
            </w:r>
          </w:p>
          <w:p w:rsidR="00D75DA4" w:rsidRPr="00385515" w:rsidRDefault="00D75DA4" w:rsidP="00BF26C7">
            <w:pPr>
              <w:spacing w:line="264" w:lineRule="auto"/>
              <w:jc w:val="center"/>
              <w:rPr>
                <w:sz w:val="20"/>
                <w:szCs w:val="20"/>
              </w:rPr>
            </w:pPr>
          </w:p>
        </w:tc>
        <w:tc>
          <w:tcPr>
            <w:tcW w:w="851" w:type="dxa"/>
            <w:shd w:val="clear" w:color="auto" w:fill="auto"/>
            <w:vAlign w:val="center"/>
          </w:tcPr>
          <w:p w:rsidR="00D75DA4" w:rsidRPr="00385515" w:rsidRDefault="00D75DA4" w:rsidP="00BF26C7">
            <w:pPr>
              <w:spacing w:line="264" w:lineRule="auto"/>
              <w:jc w:val="center"/>
              <w:rPr>
                <w:sz w:val="20"/>
                <w:szCs w:val="20"/>
              </w:rPr>
            </w:pPr>
            <w:r w:rsidRPr="00385515">
              <w:rPr>
                <w:sz w:val="20"/>
                <w:szCs w:val="20"/>
              </w:rPr>
              <w:t>Bendra išlaidų suma, iš viso (eurais)</w:t>
            </w:r>
          </w:p>
          <w:p w:rsidR="00D75DA4" w:rsidRPr="00385515" w:rsidRDefault="00D75DA4" w:rsidP="00BF26C7">
            <w:pPr>
              <w:spacing w:line="264" w:lineRule="auto"/>
              <w:jc w:val="center"/>
              <w:rPr>
                <w:sz w:val="20"/>
                <w:szCs w:val="20"/>
              </w:rPr>
            </w:pPr>
          </w:p>
        </w:tc>
      </w:tr>
      <w:tr w:rsidR="00385515" w:rsidRPr="00385515" w:rsidTr="00BF26C7">
        <w:tc>
          <w:tcPr>
            <w:tcW w:w="709" w:type="dxa"/>
            <w:shd w:val="clear" w:color="auto" w:fill="auto"/>
            <w:vAlign w:val="center"/>
          </w:tcPr>
          <w:p w:rsidR="00D75DA4" w:rsidRPr="00385515" w:rsidRDefault="00D75DA4" w:rsidP="00BF26C7">
            <w:pPr>
              <w:spacing w:line="264" w:lineRule="auto"/>
              <w:jc w:val="center"/>
              <w:rPr>
                <w:sz w:val="22"/>
                <w:szCs w:val="22"/>
              </w:rPr>
            </w:pPr>
            <w:r w:rsidRPr="00385515">
              <w:rPr>
                <w:sz w:val="22"/>
                <w:szCs w:val="22"/>
              </w:rPr>
              <w:t>1</w:t>
            </w:r>
          </w:p>
        </w:tc>
        <w:tc>
          <w:tcPr>
            <w:tcW w:w="1560" w:type="dxa"/>
            <w:shd w:val="clear" w:color="auto" w:fill="auto"/>
            <w:vAlign w:val="center"/>
          </w:tcPr>
          <w:p w:rsidR="00D75DA4" w:rsidRPr="00385515" w:rsidRDefault="00D75DA4" w:rsidP="00BF26C7">
            <w:pPr>
              <w:spacing w:line="264" w:lineRule="auto"/>
              <w:jc w:val="center"/>
              <w:rPr>
                <w:sz w:val="22"/>
                <w:szCs w:val="22"/>
              </w:rPr>
            </w:pPr>
            <w:r w:rsidRPr="00385515">
              <w:rPr>
                <w:sz w:val="22"/>
                <w:szCs w:val="22"/>
              </w:rPr>
              <w:t>2</w:t>
            </w:r>
          </w:p>
        </w:tc>
        <w:tc>
          <w:tcPr>
            <w:tcW w:w="992" w:type="dxa"/>
          </w:tcPr>
          <w:p w:rsidR="00D75DA4" w:rsidRPr="00385515" w:rsidRDefault="00D75DA4" w:rsidP="00BF26C7">
            <w:pPr>
              <w:spacing w:line="264" w:lineRule="auto"/>
              <w:jc w:val="center"/>
              <w:rPr>
                <w:sz w:val="22"/>
                <w:szCs w:val="22"/>
              </w:rPr>
            </w:pPr>
            <w:r w:rsidRPr="00385515">
              <w:rPr>
                <w:sz w:val="22"/>
                <w:szCs w:val="22"/>
              </w:rPr>
              <w:t>3</w:t>
            </w:r>
          </w:p>
        </w:tc>
        <w:tc>
          <w:tcPr>
            <w:tcW w:w="1134" w:type="dxa"/>
          </w:tcPr>
          <w:p w:rsidR="00D75DA4" w:rsidRPr="00385515" w:rsidRDefault="00D75DA4" w:rsidP="00BF26C7">
            <w:pPr>
              <w:spacing w:line="264" w:lineRule="auto"/>
              <w:jc w:val="center"/>
              <w:rPr>
                <w:sz w:val="22"/>
                <w:szCs w:val="22"/>
              </w:rPr>
            </w:pPr>
            <w:r w:rsidRPr="00385515">
              <w:rPr>
                <w:sz w:val="22"/>
                <w:szCs w:val="22"/>
              </w:rPr>
              <w:t>4</w:t>
            </w:r>
          </w:p>
        </w:tc>
        <w:tc>
          <w:tcPr>
            <w:tcW w:w="851" w:type="dxa"/>
            <w:shd w:val="clear" w:color="auto" w:fill="auto"/>
            <w:vAlign w:val="center"/>
          </w:tcPr>
          <w:p w:rsidR="00D75DA4" w:rsidRPr="00385515" w:rsidRDefault="00D75DA4" w:rsidP="00BF26C7">
            <w:pPr>
              <w:spacing w:line="264" w:lineRule="auto"/>
              <w:jc w:val="center"/>
              <w:rPr>
                <w:sz w:val="22"/>
                <w:szCs w:val="22"/>
              </w:rPr>
            </w:pPr>
            <w:r w:rsidRPr="00385515">
              <w:rPr>
                <w:sz w:val="22"/>
                <w:szCs w:val="22"/>
              </w:rPr>
              <w:t>5</w:t>
            </w:r>
          </w:p>
        </w:tc>
        <w:tc>
          <w:tcPr>
            <w:tcW w:w="850" w:type="dxa"/>
            <w:shd w:val="clear" w:color="auto" w:fill="auto"/>
            <w:vAlign w:val="center"/>
          </w:tcPr>
          <w:p w:rsidR="00D75DA4" w:rsidRPr="00385515" w:rsidRDefault="00D75DA4" w:rsidP="00BF26C7">
            <w:pPr>
              <w:spacing w:line="264" w:lineRule="auto"/>
              <w:jc w:val="center"/>
              <w:rPr>
                <w:sz w:val="22"/>
                <w:szCs w:val="22"/>
              </w:rPr>
            </w:pPr>
            <w:r w:rsidRPr="00385515">
              <w:rPr>
                <w:sz w:val="22"/>
                <w:szCs w:val="22"/>
              </w:rPr>
              <w:t>6</w:t>
            </w:r>
          </w:p>
        </w:tc>
        <w:tc>
          <w:tcPr>
            <w:tcW w:w="992" w:type="dxa"/>
            <w:shd w:val="clear" w:color="auto" w:fill="auto"/>
            <w:vAlign w:val="center"/>
          </w:tcPr>
          <w:p w:rsidR="00D75DA4" w:rsidRPr="00385515" w:rsidRDefault="00D75DA4" w:rsidP="00BF26C7">
            <w:pPr>
              <w:spacing w:line="264" w:lineRule="auto"/>
              <w:jc w:val="center"/>
              <w:rPr>
                <w:sz w:val="22"/>
                <w:szCs w:val="22"/>
              </w:rPr>
            </w:pPr>
            <w:r w:rsidRPr="00385515">
              <w:rPr>
                <w:sz w:val="22"/>
                <w:szCs w:val="22"/>
              </w:rPr>
              <w:t>7</w:t>
            </w:r>
          </w:p>
        </w:tc>
        <w:tc>
          <w:tcPr>
            <w:tcW w:w="851" w:type="dxa"/>
          </w:tcPr>
          <w:p w:rsidR="00D75DA4" w:rsidRPr="00385515" w:rsidRDefault="00D75DA4" w:rsidP="00BF26C7">
            <w:pPr>
              <w:spacing w:line="264" w:lineRule="auto"/>
              <w:jc w:val="center"/>
              <w:rPr>
                <w:sz w:val="22"/>
                <w:szCs w:val="22"/>
              </w:rPr>
            </w:pPr>
            <w:r w:rsidRPr="00385515">
              <w:rPr>
                <w:sz w:val="22"/>
                <w:szCs w:val="22"/>
              </w:rPr>
              <w:t>8</w:t>
            </w:r>
          </w:p>
        </w:tc>
        <w:tc>
          <w:tcPr>
            <w:tcW w:w="851" w:type="dxa"/>
            <w:shd w:val="clear" w:color="auto" w:fill="auto"/>
            <w:vAlign w:val="center"/>
          </w:tcPr>
          <w:p w:rsidR="00D75DA4" w:rsidRPr="00385515" w:rsidRDefault="00D75DA4" w:rsidP="00BF26C7">
            <w:pPr>
              <w:spacing w:line="264" w:lineRule="auto"/>
              <w:jc w:val="center"/>
              <w:rPr>
                <w:sz w:val="22"/>
                <w:szCs w:val="22"/>
              </w:rPr>
            </w:pPr>
            <w:r w:rsidRPr="00385515">
              <w:rPr>
                <w:sz w:val="22"/>
                <w:szCs w:val="22"/>
              </w:rPr>
              <w:t>9</w:t>
            </w:r>
          </w:p>
        </w:tc>
      </w:tr>
      <w:tr w:rsidR="00385515" w:rsidRPr="00385515" w:rsidTr="00BF26C7">
        <w:tc>
          <w:tcPr>
            <w:tcW w:w="2269" w:type="dxa"/>
            <w:gridSpan w:val="2"/>
            <w:shd w:val="clear" w:color="auto" w:fill="auto"/>
            <w:vAlign w:val="center"/>
          </w:tcPr>
          <w:p w:rsidR="00D75DA4" w:rsidRPr="00385515" w:rsidRDefault="00D75DA4" w:rsidP="00BF26C7">
            <w:pPr>
              <w:spacing w:line="264" w:lineRule="auto"/>
              <w:rPr>
                <w:sz w:val="22"/>
                <w:szCs w:val="22"/>
              </w:rPr>
            </w:pPr>
            <w:r w:rsidRPr="00385515">
              <w:rPr>
                <w:sz w:val="22"/>
                <w:szCs w:val="22"/>
              </w:rPr>
              <w:t>1. Projekto vykdymo išlaidos</w:t>
            </w:r>
          </w:p>
        </w:tc>
        <w:tc>
          <w:tcPr>
            <w:tcW w:w="992" w:type="dxa"/>
          </w:tcPr>
          <w:p w:rsidR="00D75DA4" w:rsidRPr="00385515" w:rsidRDefault="00D75DA4" w:rsidP="00BF26C7">
            <w:pPr>
              <w:spacing w:line="264" w:lineRule="auto"/>
              <w:rPr>
                <w:sz w:val="22"/>
                <w:szCs w:val="22"/>
                <w:highlight w:val="yellow"/>
              </w:rPr>
            </w:pPr>
          </w:p>
        </w:tc>
        <w:tc>
          <w:tcPr>
            <w:tcW w:w="1134" w:type="dxa"/>
          </w:tcPr>
          <w:p w:rsidR="00D75DA4" w:rsidRPr="00385515" w:rsidRDefault="00D75DA4" w:rsidP="00BF26C7">
            <w:pPr>
              <w:spacing w:line="264" w:lineRule="auto"/>
              <w:rPr>
                <w:sz w:val="22"/>
                <w:szCs w:val="22"/>
                <w:highlight w:val="yellow"/>
              </w:rPr>
            </w:pPr>
          </w:p>
        </w:tc>
        <w:tc>
          <w:tcPr>
            <w:tcW w:w="851" w:type="dxa"/>
            <w:shd w:val="clear" w:color="auto" w:fill="auto"/>
            <w:vAlign w:val="center"/>
          </w:tcPr>
          <w:p w:rsidR="00D75DA4" w:rsidRPr="00385515" w:rsidRDefault="00D75DA4" w:rsidP="00BF26C7">
            <w:pPr>
              <w:spacing w:line="264" w:lineRule="auto"/>
              <w:rPr>
                <w:sz w:val="22"/>
                <w:szCs w:val="22"/>
                <w:highlight w:val="yellow"/>
              </w:rPr>
            </w:pPr>
          </w:p>
        </w:tc>
        <w:tc>
          <w:tcPr>
            <w:tcW w:w="850" w:type="dxa"/>
            <w:shd w:val="clear" w:color="auto" w:fill="auto"/>
            <w:vAlign w:val="center"/>
          </w:tcPr>
          <w:p w:rsidR="00D75DA4" w:rsidRPr="00385515" w:rsidRDefault="00D75DA4" w:rsidP="00BF26C7">
            <w:pPr>
              <w:spacing w:line="264" w:lineRule="auto"/>
              <w:rPr>
                <w:sz w:val="22"/>
                <w:szCs w:val="22"/>
                <w:highlight w:val="yellow"/>
              </w:rPr>
            </w:pPr>
          </w:p>
        </w:tc>
        <w:tc>
          <w:tcPr>
            <w:tcW w:w="992" w:type="dxa"/>
            <w:shd w:val="clear" w:color="auto" w:fill="auto"/>
            <w:vAlign w:val="center"/>
          </w:tcPr>
          <w:p w:rsidR="00D75DA4" w:rsidRPr="00385515" w:rsidRDefault="00D75DA4" w:rsidP="00BF26C7">
            <w:pPr>
              <w:spacing w:line="264" w:lineRule="auto"/>
              <w:rPr>
                <w:sz w:val="22"/>
                <w:szCs w:val="22"/>
                <w:highlight w:val="yellow"/>
              </w:rPr>
            </w:pPr>
          </w:p>
        </w:tc>
        <w:tc>
          <w:tcPr>
            <w:tcW w:w="851" w:type="dxa"/>
          </w:tcPr>
          <w:p w:rsidR="00D75DA4" w:rsidRPr="00385515" w:rsidRDefault="00D75DA4" w:rsidP="00BF26C7">
            <w:pPr>
              <w:spacing w:line="264" w:lineRule="auto"/>
              <w:rPr>
                <w:sz w:val="22"/>
                <w:szCs w:val="22"/>
                <w:highlight w:val="yellow"/>
              </w:rPr>
            </w:pPr>
          </w:p>
        </w:tc>
        <w:tc>
          <w:tcPr>
            <w:tcW w:w="851" w:type="dxa"/>
            <w:shd w:val="clear" w:color="auto" w:fill="auto"/>
            <w:vAlign w:val="center"/>
          </w:tcPr>
          <w:p w:rsidR="00D75DA4" w:rsidRPr="00385515" w:rsidRDefault="00D75DA4" w:rsidP="00BF26C7">
            <w:pPr>
              <w:spacing w:line="264" w:lineRule="auto"/>
              <w:rPr>
                <w:sz w:val="22"/>
                <w:szCs w:val="22"/>
                <w:highlight w:val="yellow"/>
              </w:rPr>
            </w:pPr>
          </w:p>
        </w:tc>
      </w:tr>
      <w:tr w:rsidR="00385515" w:rsidRPr="00385515" w:rsidTr="00BF26C7">
        <w:tc>
          <w:tcPr>
            <w:tcW w:w="709" w:type="dxa"/>
            <w:shd w:val="clear" w:color="auto" w:fill="auto"/>
            <w:vAlign w:val="center"/>
          </w:tcPr>
          <w:p w:rsidR="00D75DA4" w:rsidRPr="00385515" w:rsidRDefault="00D75DA4" w:rsidP="00BF26C7">
            <w:pPr>
              <w:spacing w:line="264" w:lineRule="auto"/>
              <w:rPr>
                <w:sz w:val="22"/>
                <w:szCs w:val="22"/>
              </w:rPr>
            </w:pPr>
            <w:r w:rsidRPr="00385515">
              <w:rPr>
                <w:sz w:val="22"/>
                <w:szCs w:val="22"/>
              </w:rPr>
              <w:t>1.1.</w:t>
            </w:r>
          </w:p>
        </w:tc>
        <w:tc>
          <w:tcPr>
            <w:tcW w:w="1560" w:type="dxa"/>
            <w:shd w:val="clear" w:color="auto" w:fill="auto"/>
            <w:vAlign w:val="center"/>
          </w:tcPr>
          <w:p w:rsidR="00D75DA4" w:rsidRPr="00385515" w:rsidRDefault="00D75DA4" w:rsidP="00BF26C7">
            <w:pPr>
              <w:spacing w:line="264" w:lineRule="auto"/>
              <w:rPr>
                <w:sz w:val="22"/>
                <w:szCs w:val="22"/>
              </w:rPr>
            </w:pPr>
          </w:p>
        </w:tc>
        <w:tc>
          <w:tcPr>
            <w:tcW w:w="992" w:type="dxa"/>
          </w:tcPr>
          <w:p w:rsidR="00D75DA4" w:rsidRPr="00385515" w:rsidRDefault="00D75DA4" w:rsidP="00BF26C7">
            <w:pPr>
              <w:spacing w:line="264" w:lineRule="auto"/>
              <w:rPr>
                <w:sz w:val="22"/>
                <w:szCs w:val="22"/>
                <w:highlight w:val="yellow"/>
              </w:rPr>
            </w:pPr>
          </w:p>
        </w:tc>
        <w:tc>
          <w:tcPr>
            <w:tcW w:w="1134" w:type="dxa"/>
          </w:tcPr>
          <w:p w:rsidR="00D75DA4" w:rsidRPr="00385515" w:rsidRDefault="00D75DA4" w:rsidP="00BF26C7">
            <w:pPr>
              <w:spacing w:line="264" w:lineRule="auto"/>
              <w:rPr>
                <w:sz w:val="22"/>
                <w:szCs w:val="22"/>
                <w:highlight w:val="yellow"/>
              </w:rPr>
            </w:pPr>
          </w:p>
        </w:tc>
        <w:tc>
          <w:tcPr>
            <w:tcW w:w="851" w:type="dxa"/>
            <w:shd w:val="clear" w:color="auto" w:fill="auto"/>
            <w:vAlign w:val="center"/>
          </w:tcPr>
          <w:p w:rsidR="00D75DA4" w:rsidRPr="00385515" w:rsidRDefault="00D75DA4" w:rsidP="00BF26C7">
            <w:pPr>
              <w:spacing w:line="264" w:lineRule="auto"/>
              <w:rPr>
                <w:sz w:val="22"/>
                <w:szCs w:val="22"/>
              </w:rPr>
            </w:pPr>
          </w:p>
        </w:tc>
        <w:tc>
          <w:tcPr>
            <w:tcW w:w="850" w:type="dxa"/>
            <w:shd w:val="clear" w:color="auto" w:fill="auto"/>
            <w:vAlign w:val="center"/>
          </w:tcPr>
          <w:p w:rsidR="00D75DA4" w:rsidRPr="00385515" w:rsidRDefault="00D75DA4" w:rsidP="00BF26C7">
            <w:pPr>
              <w:spacing w:line="264" w:lineRule="auto"/>
              <w:rPr>
                <w:sz w:val="22"/>
                <w:szCs w:val="22"/>
              </w:rPr>
            </w:pPr>
          </w:p>
        </w:tc>
        <w:tc>
          <w:tcPr>
            <w:tcW w:w="992" w:type="dxa"/>
            <w:shd w:val="clear" w:color="auto" w:fill="auto"/>
            <w:vAlign w:val="center"/>
          </w:tcPr>
          <w:p w:rsidR="00D75DA4" w:rsidRPr="00385515" w:rsidRDefault="00D75DA4" w:rsidP="00BF26C7">
            <w:pPr>
              <w:spacing w:line="264" w:lineRule="auto"/>
              <w:rPr>
                <w:sz w:val="22"/>
                <w:szCs w:val="22"/>
              </w:rPr>
            </w:pPr>
          </w:p>
        </w:tc>
        <w:tc>
          <w:tcPr>
            <w:tcW w:w="851" w:type="dxa"/>
          </w:tcPr>
          <w:p w:rsidR="00D75DA4" w:rsidRPr="00385515" w:rsidRDefault="00D75DA4" w:rsidP="00BF26C7">
            <w:pPr>
              <w:spacing w:line="264" w:lineRule="auto"/>
              <w:rPr>
                <w:sz w:val="22"/>
                <w:szCs w:val="22"/>
              </w:rPr>
            </w:pPr>
          </w:p>
        </w:tc>
        <w:tc>
          <w:tcPr>
            <w:tcW w:w="851" w:type="dxa"/>
            <w:shd w:val="clear" w:color="auto" w:fill="auto"/>
            <w:vAlign w:val="center"/>
          </w:tcPr>
          <w:p w:rsidR="00D75DA4" w:rsidRPr="00385515" w:rsidRDefault="00D75DA4" w:rsidP="00BF26C7">
            <w:pPr>
              <w:spacing w:line="264" w:lineRule="auto"/>
              <w:rPr>
                <w:sz w:val="22"/>
                <w:szCs w:val="22"/>
              </w:rPr>
            </w:pPr>
          </w:p>
        </w:tc>
      </w:tr>
      <w:tr w:rsidR="00385515" w:rsidRPr="00385515" w:rsidTr="00BF26C7">
        <w:tc>
          <w:tcPr>
            <w:tcW w:w="709" w:type="dxa"/>
            <w:shd w:val="clear" w:color="auto" w:fill="auto"/>
            <w:vAlign w:val="center"/>
          </w:tcPr>
          <w:p w:rsidR="00D75DA4" w:rsidRPr="00385515" w:rsidRDefault="00D75DA4" w:rsidP="00BF26C7">
            <w:pPr>
              <w:spacing w:line="264" w:lineRule="auto"/>
              <w:rPr>
                <w:sz w:val="22"/>
                <w:szCs w:val="22"/>
              </w:rPr>
            </w:pPr>
            <w:r w:rsidRPr="00385515">
              <w:rPr>
                <w:sz w:val="22"/>
                <w:szCs w:val="22"/>
              </w:rPr>
              <w:t>1.2.</w:t>
            </w:r>
          </w:p>
        </w:tc>
        <w:tc>
          <w:tcPr>
            <w:tcW w:w="1560" w:type="dxa"/>
            <w:shd w:val="clear" w:color="auto" w:fill="auto"/>
            <w:vAlign w:val="center"/>
          </w:tcPr>
          <w:p w:rsidR="00D75DA4" w:rsidRPr="00385515" w:rsidRDefault="00D75DA4" w:rsidP="00BF26C7">
            <w:pPr>
              <w:spacing w:line="264" w:lineRule="auto"/>
              <w:rPr>
                <w:sz w:val="22"/>
                <w:szCs w:val="22"/>
              </w:rPr>
            </w:pPr>
          </w:p>
        </w:tc>
        <w:tc>
          <w:tcPr>
            <w:tcW w:w="992" w:type="dxa"/>
          </w:tcPr>
          <w:p w:rsidR="00D75DA4" w:rsidRPr="00385515" w:rsidRDefault="00D75DA4" w:rsidP="00BF26C7">
            <w:pPr>
              <w:spacing w:line="264" w:lineRule="auto"/>
              <w:rPr>
                <w:sz w:val="22"/>
                <w:szCs w:val="22"/>
                <w:highlight w:val="yellow"/>
              </w:rPr>
            </w:pPr>
          </w:p>
        </w:tc>
        <w:tc>
          <w:tcPr>
            <w:tcW w:w="1134" w:type="dxa"/>
          </w:tcPr>
          <w:p w:rsidR="00D75DA4" w:rsidRPr="00385515" w:rsidRDefault="00D75DA4" w:rsidP="00BF26C7">
            <w:pPr>
              <w:spacing w:line="264" w:lineRule="auto"/>
              <w:rPr>
                <w:sz w:val="22"/>
                <w:szCs w:val="22"/>
                <w:highlight w:val="yellow"/>
              </w:rPr>
            </w:pPr>
          </w:p>
        </w:tc>
        <w:tc>
          <w:tcPr>
            <w:tcW w:w="851" w:type="dxa"/>
            <w:shd w:val="clear" w:color="auto" w:fill="auto"/>
            <w:vAlign w:val="center"/>
          </w:tcPr>
          <w:p w:rsidR="00D75DA4" w:rsidRPr="00385515" w:rsidRDefault="00D75DA4" w:rsidP="00BF26C7">
            <w:pPr>
              <w:spacing w:line="264" w:lineRule="auto"/>
              <w:rPr>
                <w:sz w:val="22"/>
                <w:szCs w:val="22"/>
              </w:rPr>
            </w:pPr>
          </w:p>
        </w:tc>
        <w:tc>
          <w:tcPr>
            <w:tcW w:w="850" w:type="dxa"/>
            <w:shd w:val="clear" w:color="auto" w:fill="auto"/>
            <w:vAlign w:val="center"/>
          </w:tcPr>
          <w:p w:rsidR="00D75DA4" w:rsidRPr="00385515" w:rsidRDefault="00D75DA4" w:rsidP="00BF26C7">
            <w:pPr>
              <w:spacing w:line="264" w:lineRule="auto"/>
              <w:rPr>
                <w:sz w:val="22"/>
                <w:szCs w:val="22"/>
              </w:rPr>
            </w:pPr>
          </w:p>
        </w:tc>
        <w:tc>
          <w:tcPr>
            <w:tcW w:w="992" w:type="dxa"/>
            <w:shd w:val="clear" w:color="auto" w:fill="auto"/>
            <w:vAlign w:val="center"/>
          </w:tcPr>
          <w:p w:rsidR="00D75DA4" w:rsidRPr="00385515" w:rsidRDefault="00D75DA4" w:rsidP="00BF26C7">
            <w:pPr>
              <w:spacing w:line="264" w:lineRule="auto"/>
              <w:rPr>
                <w:sz w:val="22"/>
                <w:szCs w:val="22"/>
              </w:rPr>
            </w:pPr>
          </w:p>
        </w:tc>
        <w:tc>
          <w:tcPr>
            <w:tcW w:w="851" w:type="dxa"/>
          </w:tcPr>
          <w:p w:rsidR="00D75DA4" w:rsidRPr="00385515" w:rsidRDefault="00D75DA4" w:rsidP="00BF26C7">
            <w:pPr>
              <w:spacing w:line="264" w:lineRule="auto"/>
              <w:rPr>
                <w:sz w:val="22"/>
                <w:szCs w:val="22"/>
              </w:rPr>
            </w:pPr>
          </w:p>
        </w:tc>
        <w:tc>
          <w:tcPr>
            <w:tcW w:w="851" w:type="dxa"/>
            <w:shd w:val="clear" w:color="auto" w:fill="auto"/>
            <w:vAlign w:val="center"/>
          </w:tcPr>
          <w:p w:rsidR="00D75DA4" w:rsidRPr="00385515" w:rsidRDefault="00D75DA4" w:rsidP="00BF26C7">
            <w:pPr>
              <w:spacing w:line="264" w:lineRule="auto"/>
              <w:rPr>
                <w:sz w:val="22"/>
                <w:szCs w:val="22"/>
              </w:rPr>
            </w:pPr>
          </w:p>
        </w:tc>
      </w:tr>
      <w:tr w:rsidR="00385515" w:rsidRPr="00385515" w:rsidTr="00BF26C7">
        <w:tc>
          <w:tcPr>
            <w:tcW w:w="709" w:type="dxa"/>
            <w:shd w:val="clear" w:color="auto" w:fill="auto"/>
            <w:vAlign w:val="center"/>
          </w:tcPr>
          <w:p w:rsidR="00D75DA4" w:rsidRPr="00385515" w:rsidRDefault="00D75DA4" w:rsidP="00BF26C7">
            <w:pPr>
              <w:spacing w:line="264" w:lineRule="auto"/>
              <w:rPr>
                <w:sz w:val="22"/>
                <w:szCs w:val="22"/>
              </w:rPr>
            </w:pPr>
            <w:r w:rsidRPr="00385515">
              <w:rPr>
                <w:sz w:val="22"/>
                <w:szCs w:val="22"/>
              </w:rPr>
              <w:t>1.3.</w:t>
            </w:r>
          </w:p>
        </w:tc>
        <w:tc>
          <w:tcPr>
            <w:tcW w:w="1560" w:type="dxa"/>
            <w:shd w:val="clear" w:color="auto" w:fill="auto"/>
            <w:vAlign w:val="center"/>
          </w:tcPr>
          <w:p w:rsidR="00D75DA4" w:rsidRPr="00385515" w:rsidRDefault="00D75DA4" w:rsidP="00BF26C7">
            <w:pPr>
              <w:spacing w:line="264" w:lineRule="auto"/>
              <w:rPr>
                <w:sz w:val="22"/>
                <w:szCs w:val="22"/>
              </w:rPr>
            </w:pPr>
          </w:p>
        </w:tc>
        <w:tc>
          <w:tcPr>
            <w:tcW w:w="992" w:type="dxa"/>
          </w:tcPr>
          <w:p w:rsidR="00D75DA4" w:rsidRPr="00385515" w:rsidRDefault="00D75DA4" w:rsidP="00BF26C7">
            <w:pPr>
              <w:spacing w:line="264" w:lineRule="auto"/>
              <w:rPr>
                <w:sz w:val="22"/>
                <w:szCs w:val="22"/>
                <w:highlight w:val="yellow"/>
              </w:rPr>
            </w:pPr>
          </w:p>
        </w:tc>
        <w:tc>
          <w:tcPr>
            <w:tcW w:w="1134" w:type="dxa"/>
          </w:tcPr>
          <w:p w:rsidR="00D75DA4" w:rsidRPr="00385515" w:rsidRDefault="00D75DA4" w:rsidP="00BF26C7">
            <w:pPr>
              <w:spacing w:line="264" w:lineRule="auto"/>
              <w:rPr>
                <w:sz w:val="22"/>
                <w:szCs w:val="22"/>
                <w:highlight w:val="yellow"/>
              </w:rPr>
            </w:pPr>
          </w:p>
        </w:tc>
        <w:tc>
          <w:tcPr>
            <w:tcW w:w="851" w:type="dxa"/>
            <w:shd w:val="clear" w:color="auto" w:fill="auto"/>
            <w:vAlign w:val="center"/>
          </w:tcPr>
          <w:p w:rsidR="00D75DA4" w:rsidRPr="00385515" w:rsidRDefault="00D75DA4" w:rsidP="00BF26C7">
            <w:pPr>
              <w:spacing w:line="264" w:lineRule="auto"/>
              <w:rPr>
                <w:sz w:val="22"/>
                <w:szCs w:val="22"/>
              </w:rPr>
            </w:pPr>
          </w:p>
        </w:tc>
        <w:tc>
          <w:tcPr>
            <w:tcW w:w="850" w:type="dxa"/>
            <w:shd w:val="clear" w:color="auto" w:fill="auto"/>
            <w:vAlign w:val="center"/>
          </w:tcPr>
          <w:p w:rsidR="00D75DA4" w:rsidRPr="00385515" w:rsidRDefault="00D75DA4" w:rsidP="00BF26C7">
            <w:pPr>
              <w:spacing w:line="264" w:lineRule="auto"/>
              <w:rPr>
                <w:sz w:val="22"/>
                <w:szCs w:val="22"/>
              </w:rPr>
            </w:pPr>
          </w:p>
        </w:tc>
        <w:tc>
          <w:tcPr>
            <w:tcW w:w="992" w:type="dxa"/>
            <w:shd w:val="clear" w:color="auto" w:fill="auto"/>
            <w:vAlign w:val="center"/>
          </w:tcPr>
          <w:p w:rsidR="00D75DA4" w:rsidRPr="00385515" w:rsidRDefault="00D75DA4" w:rsidP="00BF26C7">
            <w:pPr>
              <w:spacing w:line="264" w:lineRule="auto"/>
              <w:rPr>
                <w:sz w:val="22"/>
                <w:szCs w:val="22"/>
              </w:rPr>
            </w:pPr>
          </w:p>
        </w:tc>
        <w:tc>
          <w:tcPr>
            <w:tcW w:w="851" w:type="dxa"/>
          </w:tcPr>
          <w:p w:rsidR="00D75DA4" w:rsidRPr="00385515" w:rsidRDefault="00D75DA4" w:rsidP="00BF26C7">
            <w:pPr>
              <w:spacing w:line="264" w:lineRule="auto"/>
              <w:rPr>
                <w:sz w:val="22"/>
                <w:szCs w:val="22"/>
              </w:rPr>
            </w:pPr>
          </w:p>
        </w:tc>
        <w:tc>
          <w:tcPr>
            <w:tcW w:w="851" w:type="dxa"/>
            <w:shd w:val="clear" w:color="auto" w:fill="auto"/>
            <w:vAlign w:val="center"/>
          </w:tcPr>
          <w:p w:rsidR="00D75DA4" w:rsidRPr="00385515" w:rsidRDefault="00D75DA4" w:rsidP="00BF26C7">
            <w:pPr>
              <w:spacing w:line="264" w:lineRule="auto"/>
              <w:rPr>
                <w:sz w:val="22"/>
                <w:szCs w:val="22"/>
              </w:rPr>
            </w:pPr>
          </w:p>
        </w:tc>
      </w:tr>
      <w:tr w:rsidR="00385515" w:rsidRPr="00385515" w:rsidTr="00BF26C7">
        <w:tc>
          <w:tcPr>
            <w:tcW w:w="709" w:type="dxa"/>
            <w:shd w:val="clear" w:color="auto" w:fill="auto"/>
            <w:vAlign w:val="center"/>
          </w:tcPr>
          <w:p w:rsidR="00D75DA4" w:rsidRPr="00385515" w:rsidRDefault="00D75DA4" w:rsidP="00BF26C7">
            <w:pPr>
              <w:spacing w:line="264" w:lineRule="auto"/>
              <w:rPr>
                <w:sz w:val="22"/>
                <w:szCs w:val="22"/>
              </w:rPr>
            </w:pPr>
            <w:r w:rsidRPr="00385515">
              <w:rPr>
                <w:sz w:val="22"/>
                <w:szCs w:val="22"/>
              </w:rPr>
              <w:t>...</w:t>
            </w:r>
          </w:p>
        </w:tc>
        <w:tc>
          <w:tcPr>
            <w:tcW w:w="1560" w:type="dxa"/>
            <w:shd w:val="clear" w:color="auto" w:fill="auto"/>
            <w:vAlign w:val="center"/>
          </w:tcPr>
          <w:p w:rsidR="00D75DA4" w:rsidRPr="00385515" w:rsidRDefault="00D75DA4" w:rsidP="00BF26C7">
            <w:pPr>
              <w:spacing w:line="264" w:lineRule="auto"/>
              <w:rPr>
                <w:sz w:val="22"/>
                <w:szCs w:val="22"/>
              </w:rPr>
            </w:pPr>
          </w:p>
        </w:tc>
        <w:tc>
          <w:tcPr>
            <w:tcW w:w="992" w:type="dxa"/>
          </w:tcPr>
          <w:p w:rsidR="00D75DA4" w:rsidRPr="00385515" w:rsidRDefault="00D75DA4" w:rsidP="00BF26C7">
            <w:pPr>
              <w:spacing w:line="264" w:lineRule="auto"/>
              <w:rPr>
                <w:sz w:val="22"/>
                <w:szCs w:val="22"/>
                <w:highlight w:val="yellow"/>
              </w:rPr>
            </w:pPr>
          </w:p>
        </w:tc>
        <w:tc>
          <w:tcPr>
            <w:tcW w:w="1134" w:type="dxa"/>
          </w:tcPr>
          <w:p w:rsidR="00D75DA4" w:rsidRPr="00385515" w:rsidRDefault="00D75DA4" w:rsidP="00BF26C7">
            <w:pPr>
              <w:spacing w:line="264" w:lineRule="auto"/>
              <w:rPr>
                <w:sz w:val="22"/>
                <w:szCs w:val="22"/>
                <w:highlight w:val="yellow"/>
              </w:rPr>
            </w:pPr>
          </w:p>
        </w:tc>
        <w:tc>
          <w:tcPr>
            <w:tcW w:w="851" w:type="dxa"/>
            <w:shd w:val="clear" w:color="auto" w:fill="auto"/>
            <w:vAlign w:val="center"/>
          </w:tcPr>
          <w:p w:rsidR="00D75DA4" w:rsidRPr="00385515" w:rsidRDefault="00D75DA4" w:rsidP="00BF26C7">
            <w:pPr>
              <w:spacing w:line="264" w:lineRule="auto"/>
              <w:rPr>
                <w:sz w:val="22"/>
                <w:szCs w:val="22"/>
              </w:rPr>
            </w:pPr>
          </w:p>
        </w:tc>
        <w:tc>
          <w:tcPr>
            <w:tcW w:w="850" w:type="dxa"/>
            <w:shd w:val="clear" w:color="auto" w:fill="auto"/>
            <w:vAlign w:val="center"/>
          </w:tcPr>
          <w:p w:rsidR="00D75DA4" w:rsidRPr="00385515" w:rsidRDefault="00D75DA4" w:rsidP="00BF26C7">
            <w:pPr>
              <w:spacing w:line="264" w:lineRule="auto"/>
              <w:rPr>
                <w:sz w:val="22"/>
                <w:szCs w:val="22"/>
              </w:rPr>
            </w:pPr>
          </w:p>
        </w:tc>
        <w:tc>
          <w:tcPr>
            <w:tcW w:w="992" w:type="dxa"/>
            <w:shd w:val="clear" w:color="auto" w:fill="auto"/>
            <w:vAlign w:val="center"/>
          </w:tcPr>
          <w:p w:rsidR="00D75DA4" w:rsidRPr="00385515" w:rsidRDefault="00D75DA4" w:rsidP="00BF26C7">
            <w:pPr>
              <w:spacing w:line="264" w:lineRule="auto"/>
              <w:rPr>
                <w:sz w:val="22"/>
                <w:szCs w:val="22"/>
              </w:rPr>
            </w:pPr>
          </w:p>
        </w:tc>
        <w:tc>
          <w:tcPr>
            <w:tcW w:w="851" w:type="dxa"/>
          </w:tcPr>
          <w:p w:rsidR="00D75DA4" w:rsidRPr="00385515" w:rsidRDefault="00D75DA4" w:rsidP="00BF26C7">
            <w:pPr>
              <w:spacing w:line="264" w:lineRule="auto"/>
              <w:rPr>
                <w:sz w:val="22"/>
                <w:szCs w:val="22"/>
              </w:rPr>
            </w:pPr>
          </w:p>
        </w:tc>
        <w:tc>
          <w:tcPr>
            <w:tcW w:w="851" w:type="dxa"/>
            <w:shd w:val="clear" w:color="auto" w:fill="auto"/>
            <w:vAlign w:val="center"/>
          </w:tcPr>
          <w:p w:rsidR="00D75DA4" w:rsidRPr="00385515" w:rsidRDefault="00D75DA4" w:rsidP="00BF26C7">
            <w:pPr>
              <w:spacing w:line="264" w:lineRule="auto"/>
              <w:rPr>
                <w:sz w:val="22"/>
                <w:szCs w:val="22"/>
              </w:rPr>
            </w:pPr>
          </w:p>
        </w:tc>
      </w:tr>
      <w:tr w:rsidR="00385515" w:rsidRPr="00385515" w:rsidTr="00BF26C7">
        <w:tc>
          <w:tcPr>
            <w:tcW w:w="2269" w:type="dxa"/>
            <w:gridSpan w:val="2"/>
            <w:shd w:val="clear" w:color="auto" w:fill="auto"/>
            <w:vAlign w:val="center"/>
          </w:tcPr>
          <w:p w:rsidR="00D75DA4" w:rsidRPr="00385515" w:rsidRDefault="00D75DA4" w:rsidP="00BF26C7">
            <w:pPr>
              <w:spacing w:line="264" w:lineRule="auto"/>
              <w:rPr>
                <w:sz w:val="22"/>
                <w:szCs w:val="22"/>
                <w:highlight w:val="yellow"/>
              </w:rPr>
            </w:pPr>
            <w:r w:rsidRPr="00385515">
              <w:rPr>
                <w:sz w:val="22"/>
                <w:szCs w:val="22"/>
              </w:rPr>
              <w:t>2. Projekto administravimo išlaidos</w:t>
            </w:r>
          </w:p>
        </w:tc>
        <w:tc>
          <w:tcPr>
            <w:tcW w:w="992" w:type="dxa"/>
          </w:tcPr>
          <w:p w:rsidR="00D75DA4" w:rsidRPr="00385515" w:rsidRDefault="00D75DA4" w:rsidP="00BF26C7">
            <w:pPr>
              <w:spacing w:line="264" w:lineRule="auto"/>
              <w:rPr>
                <w:sz w:val="22"/>
                <w:szCs w:val="22"/>
                <w:highlight w:val="yellow"/>
              </w:rPr>
            </w:pPr>
          </w:p>
        </w:tc>
        <w:tc>
          <w:tcPr>
            <w:tcW w:w="1134" w:type="dxa"/>
          </w:tcPr>
          <w:p w:rsidR="00D75DA4" w:rsidRPr="00385515" w:rsidRDefault="00D75DA4" w:rsidP="00BF26C7">
            <w:pPr>
              <w:spacing w:line="264" w:lineRule="auto"/>
              <w:rPr>
                <w:sz w:val="22"/>
                <w:szCs w:val="22"/>
                <w:highlight w:val="yellow"/>
              </w:rPr>
            </w:pPr>
          </w:p>
        </w:tc>
        <w:tc>
          <w:tcPr>
            <w:tcW w:w="851" w:type="dxa"/>
            <w:shd w:val="clear" w:color="auto" w:fill="auto"/>
            <w:vAlign w:val="center"/>
          </w:tcPr>
          <w:p w:rsidR="00D75DA4" w:rsidRPr="00385515" w:rsidRDefault="00D75DA4" w:rsidP="00BF26C7">
            <w:pPr>
              <w:spacing w:line="264" w:lineRule="auto"/>
              <w:rPr>
                <w:sz w:val="22"/>
                <w:szCs w:val="22"/>
                <w:highlight w:val="yellow"/>
              </w:rPr>
            </w:pPr>
          </w:p>
        </w:tc>
        <w:tc>
          <w:tcPr>
            <w:tcW w:w="850" w:type="dxa"/>
            <w:shd w:val="clear" w:color="auto" w:fill="auto"/>
            <w:vAlign w:val="center"/>
          </w:tcPr>
          <w:p w:rsidR="00D75DA4" w:rsidRPr="00385515" w:rsidRDefault="00D75DA4" w:rsidP="00BF26C7">
            <w:pPr>
              <w:spacing w:line="264" w:lineRule="auto"/>
              <w:rPr>
                <w:sz w:val="22"/>
                <w:szCs w:val="22"/>
                <w:highlight w:val="yellow"/>
              </w:rPr>
            </w:pPr>
          </w:p>
        </w:tc>
        <w:tc>
          <w:tcPr>
            <w:tcW w:w="992" w:type="dxa"/>
            <w:shd w:val="clear" w:color="auto" w:fill="auto"/>
            <w:vAlign w:val="center"/>
          </w:tcPr>
          <w:p w:rsidR="00D75DA4" w:rsidRPr="00385515" w:rsidRDefault="00D75DA4" w:rsidP="00BF26C7">
            <w:pPr>
              <w:spacing w:line="264" w:lineRule="auto"/>
              <w:rPr>
                <w:sz w:val="22"/>
                <w:szCs w:val="22"/>
                <w:highlight w:val="yellow"/>
              </w:rPr>
            </w:pPr>
          </w:p>
        </w:tc>
        <w:tc>
          <w:tcPr>
            <w:tcW w:w="851" w:type="dxa"/>
          </w:tcPr>
          <w:p w:rsidR="00D75DA4" w:rsidRPr="00385515" w:rsidRDefault="00D75DA4" w:rsidP="00BF26C7">
            <w:pPr>
              <w:spacing w:line="264" w:lineRule="auto"/>
              <w:rPr>
                <w:sz w:val="22"/>
                <w:szCs w:val="22"/>
                <w:highlight w:val="yellow"/>
              </w:rPr>
            </w:pPr>
          </w:p>
        </w:tc>
        <w:tc>
          <w:tcPr>
            <w:tcW w:w="851" w:type="dxa"/>
            <w:shd w:val="clear" w:color="auto" w:fill="auto"/>
            <w:vAlign w:val="center"/>
          </w:tcPr>
          <w:p w:rsidR="00D75DA4" w:rsidRPr="00385515" w:rsidRDefault="00D75DA4" w:rsidP="00BF26C7">
            <w:pPr>
              <w:spacing w:line="264" w:lineRule="auto"/>
              <w:rPr>
                <w:sz w:val="22"/>
                <w:szCs w:val="22"/>
                <w:highlight w:val="yellow"/>
              </w:rPr>
            </w:pPr>
          </w:p>
        </w:tc>
      </w:tr>
      <w:tr w:rsidR="00385515" w:rsidRPr="00385515" w:rsidTr="00BF26C7">
        <w:tc>
          <w:tcPr>
            <w:tcW w:w="709" w:type="dxa"/>
            <w:shd w:val="clear" w:color="auto" w:fill="auto"/>
            <w:vAlign w:val="center"/>
          </w:tcPr>
          <w:p w:rsidR="00D75DA4" w:rsidRPr="00385515" w:rsidRDefault="00D75DA4" w:rsidP="00BF26C7">
            <w:pPr>
              <w:spacing w:line="264" w:lineRule="auto"/>
              <w:rPr>
                <w:sz w:val="22"/>
                <w:szCs w:val="22"/>
              </w:rPr>
            </w:pPr>
            <w:r w:rsidRPr="00385515">
              <w:rPr>
                <w:sz w:val="22"/>
                <w:szCs w:val="22"/>
              </w:rPr>
              <w:t>2.1.</w:t>
            </w:r>
          </w:p>
        </w:tc>
        <w:tc>
          <w:tcPr>
            <w:tcW w:w="1560" w:type="dxa"/>
            <w:shd w:val="clear" w:color="auto" w:fill="auto"/>
            <w:vAlign w:val="center"/>
          </w:tcPr>
          <w:p w:rsidR="00D75DA4" w:rsidRPr="00385515" w:rsidRDefault="00D75DA4" w:rsidP="00BF26C7">
            <w:pPr>
              <w:spacing w:line="264" w:lineRule="auto"/>
              <w:rPr>
                <w:sz w:val="22"/>
                <w:szCs w:val="22"/>
              </w:rPr>
            </w:pPr>
          </w:p>
        </w:tc>
        <w:tc>
          <w:tcPr>
            <w:tcW w:w="992" w:type="dxa"/>
          </w:tcPr>
          <w:p w:rsidR="00D75DA4" w:rsidRPr="00385515" w:rsidRDefault="00D75DA4" w:rsidP="00BF26C7">
            <w:pPr>
              <w:spacing w:line="264" w:lineRule="auto"/>
              <w:rPr>
                <w:sz w:val="22"/>
                <w:szCs w:val="22"/>
                <w:highlight w:val="yellow"/>
              </w:rPr>
            </w:pPr>
          </w:p>
        </w:tc>
        <w:tc>
          <w:tcPr>
            <w:tcW w:w="1134" w:type="dxa"/>
          </w:tcPr>
          <w:p w:rsidR="00D75DA4" w:rsidRPr="00385515" w:rsidRDefault="00D75DA4" w:rsidP="00BF26C7">
            <w:pPr>
              <w:spacing w:line="264" w:lineRule="auto"/>
              <w:rPr>
                <w:sz w:val="22"/>
                <w:szCs w:val="22"/>
                <w:highlight w:val="yellow"/>
              </w:rPr>
            </w:pPr>
          </w:p>
        </w:tc>
        <w:tc>
          <w:tcPr>
            <w:tcW w:w="851" w:type="dxa"/>
            <w:shd w:val="clear" w:color="auto" w:fill="auto"/>
            <w:vAlign w:val="center"/>
          </w:tcPr>
          <w:p w:rsidR="00D75DA4" w:rsidRPr="00385515" w:rsidRDefault="00D75DA4" w:rsidP="00BF26C7">
            <w:pPr>
              <w:spacing w:line="264" w:lineRule="auto"/>
              <w:rPr>
                <w:sz w:val="22"/>
                <w:szCs w:val="22"/>
              </w:rPr>
            </w:pPr>
          </w:p>
        </w:tc>
        <w:tc>
          <w:tcPr>
            <w:tcW w:w="850" w:type="dxa"/>
            <w:shd w:val="clear" w:color="auto" w:fill="auto"/>
            <w:vAlign w:val="center"/>
          </w:tcPr>
          <w:p w:rsidR="00D75DA4" w:rsidRPr="00385515" w:rsidRDefault="00D75DA4" w:rsidP="00BF26C7">
            <w:pPr>
              <w:spacing w:line="264" w:lineRule="auto"/>
              <w:rPr>
                <w:sz w:val="22"/>
                <w:szCs w:val="22"/>
              </w:rPr>
            </w:pPr>
          </w:p>
        </w:tc>
        <w:tc>
          <w:tcPr>
            <w:tcW w:w="992" w:type="dxa"/>
            <w:shd w:val="clear" w:color="auto" w:fill="auto"/>
            <w:vAlign w:val="center"/>
          </w:tcPr>
          <w:p w:rsidR="00D75DA4" w:rsidRPr="00385515" w:rsidRDefault="00D75DA4" w:rsidP="00BF26C7">
            <w:pPr>
              <w:spacing w:line="264" w:lineRule="auto"/>
              <w:rPr>
                <w:sz w:val="22"/>
                <w:szCs w:val="22"/>
              </w:rPr>
            </w:pPr>
          </w:p>
        </w:tc>
        <w:tc>
          <w:tcPr>
            <w:tcW w:w="851" w:type="dxa"/>
          </w:tcPr>
          <w:p w:rsidR="00D75DA4" w:rsidRPr="00385515" w:rsidRDefault="00D75DA4" w:rsidP="00BF26C7">
            <w:pPr>
              <w:spacing w:line="264" w:lineRule="auto"/>
              <w:rPr>
                <w:sz w:val="22"/>
                <w:szCs w:val="22"/>
              </w:rPr>
            </w:pPr>
          </w:p>
        </w:tc>
        <w:tc>
          <w:tcPr>
            <w:tcW w:w="851" w:type="dxa"/>
            <w:shd w:val="clear" w:color="auto" w:fill="auto"/>
            <w:vAlign w:val="center"/>
          </w:tcPr>
          <w:p w:rsidR="00D75DA4" w:rsidRPr="00385515" w:rsidRDefault="00D75DA4" w:rsidP="00BF26C7">
            <w:pPr>
              <w:spacing w:line="264" w:lineRule="auto"/>
              <w:rPr>
                <w:sz w:val="22"/>
                <w:szCs w:val="22"/>
              </w:rPr>
            </w:pPr>
          </w:p>
        </w:tc>
      </w:tr>
      <w:tr w:rsidR="00385515" w:rsidRPr="00385515" w:rsidTr="00BF26C7">
        <w:trPr>
          <w:trHeight w:val="53"/>
        </w:trPr>
        <w:tc>
          <w:tcPr>
            <w:tcW w:w="709" w:type="dxa"/>
            <w:shd w:val="clear" w:color="auto" w:fill="auto"/>
            <w:vAlign w:val="center"/>
          </w:tcPr>
          <w:p w:rsidR="00D75DA4" w:rsidRPr="00385515" w:rsidRDefault="00D75DA4" w:rsidP="00BF26C7">
            <w:pPr>
              <w:spacing w:line="264" w:lineRule="auto"/>
              <w:rPr>
                <w:sz w:val="22"/>
                <w:szCs w:val="22"/>
              </w:rPr>
            </w:pPr>
            <w:r w:rsidRPr="00385515">
              <w:rPr>
                <w:sz w:val="22"/>
                <w:szCs w:val="22"/>
              </w:rPr>
              <w:t>2.2.</w:t>
            </w:r>
          </w:p>
        </w:tc>
        <w:tc>
          <w:tcPr>
            <w:tcW w:w="1560" w:type="dxa"/>
            <w:shd w:val="clear" w:color="auto" w:fill="auto"/>
            <w:vAlign w:val="center"/>
          </w:tcPr>
          <w:p w:rsidR="00D75DA4" w:rsidRPr="00385515" w:rsidRDefault="00D75DA4" w:rsidP="00BF26C7">
            <w:pPr>
              <w:spacing w:line="264" w:lineRule="auto"/>
              <w:rPr>
                <w:sz w:val="22"/>
                <w:szCs w:val="22"/>
              </w:rPr>
            </w:pPr>
          </w:p>
        </w:tc>
        <w:tc>
          <w:tcPr>
            <w:tcW w:w="992" w:type="dxa"/>
          </w:tcPr>
          <w:p w:rsidR="00D75DA4" w:rsidRPr="00385515" w:rsidRDefault="00D75DA4" w:rsidP="00BF26C7">
            <w:pPr>
              <w:spacing w:line="264" w:lineRule="auto"/>
              <w:rPr>
                <w:sz w:val="22"/>
                <w:szCs w:val="22"/>
                <w:highlight w:val="yellow"/>
              </w:rPr>
            </w:pPr>
          </w:p>
        </w:tc>
        <w:tc>
          <w:tcPr>
            <w:tcW w:w="1134" w:type="dxa"/>
          </w:tcPr>
          <w:p w:rsidR="00D75DA4" w:rsidRPr="00385515" w:rsidRDefault="00D75DA4" w:rsidP="00BF26C7">
            <w:pPr>
              <w:spacing w:line="264" w:lineRule="auto"/>
              <w:rPr>
                <w:sz w:val="22"/>
                <w:szCs w:val="22"/>
                <w:highlight w:val="yellow"/>
              </w:rPr>
            </w:pPr>
          </w:p>
        </w:tc>
        <w:tc>
          <w:tcPr>
            <w:tcW w:w="851" w:type="dxa"/>
            <w:shd w:val="clear" w:color="auto" w:fill="auto"/>
            <w:vAlign w:val="center"/>
          </w:tcPr>
          <w:p w:rsidR="00D75DA4" w:rsidRPr="00385515" w:rsidRDefault="00D75DA4" w:rsidP="00BF26C7">
            <w:pPr>
              <w:spacing w:line="264" w:lineRule="auto"/>
              <w:rPr>
                <w:sz w:val="22"/>
                <w:szCs w:val="22"/>
              </w:rPr>
            </w:pPr>
          </w:p>
        </w:tc>
        <w:tc>
          <w:tcPr>
            <w:tcW w:w="850" w:type="dxa"/>
            <w:shd w:val="clear" w:color="auto" w:fill="auto"/>
            <w:vAlign w:val="center"/>
          </w:tcPr>
          <w:p w:rsidR="00D75DA4" w:rsidRPr="00385515" w:rsidRDefault="00D75DA4" w:rsidP="00BF26C7">
            <w:pPr>
              <w:spacing w:line="264" w:lineRule="auto"/>
              <w:rPr>
                <w:sz w:val="22"/>
                <w:szCs w:val="22"/>
              </w:rPr>
            </w:pPr>
          </w:p>
        </w:tc>
        <w:tc>
          <w:tcPr>
            <w:tcW w:w="992" w:type="dxa"/>
            <w:shd w:val="clear" w:color="auto" w:fill="auto"/>
            <w:vAlign w:val="center"/>
          </w:tcPr>
          <w:p w:rsidR="00D75DA4" w:rsidRPr="00385515" w:rsidRDefault="00D75DA4" w:rsidP="00BF26C7">
            <w:pPr>
              <w:spacing w:line="264" w:lineRule="auto"/>
              <w:rPr>
                <w:sz w:val="22"/>
                <w:szCs w:val="22"/>
              </w:rPr>
            </w:pPr>
          </w:p>
        </w:tc>
        <w:tc>
          <w:tcPr>
            <w:tcW w:w="851" w:type="dxa"/>
          </w:tcPr>
          <w:p w:rsidR="00D75DA4" w:rsidRPr="00385515" w:rsidRDefault="00D75DA4" w:rsidP="00BF26C7">
            <w:pPr>
              <w:spacing w:line="264" w:lineRule="auto"/>
              <w:rPr>
                <w:sz w:val="22"/>
                <w:szCs w:val="22"/>
              </w:rPr>
            </w:pPr>
          </w:p>
        </w:tc>
        <w:tc>
          <w:tcPr>
            <w:tcW w:w="851" w:type="dxa"/>
            <w:shd w:val="clear" w:color="auto" w:fill="auto"/>
            <w:vAlign w:val="center"/>
          </w:tcPr>
          <w:p w:rsidR="00D75DA4" w:rsidRPr="00385515" w:rsidRDefault="00D75DA4" w:rsidP="00BF26C7">
            <w:pPr>
              <w:spacing w:line="264" w:lineRule="auto"/>
              <w:rPr>
                <w:sz w:val="22"/>
                <w:szCs w:val="22"/>
              </w:rPr>
            </w:pPr>
          </w:p>
        </w:tc>
      </w:tr>
      <w:tr w:rsidR="00385515" w:rsidRPr="00385515" w:rsidTr="00BF26C7">
        <w:tc>
          <w:tcPr>
            <w:tcW w:w="709" w:type="dxa"/>
            <w:shd w:val="clear" w:color="auto" w:fill="auto"/>
            <w:vAlign w:val="center"/>
          </w:tcPr>
          <w:p w:rsidR="00D75DA4" w:rsidRPr="00385515" w:rsidRDefault="00D75DA4" w:rsidP="00BF26C7">
            <w:pPr>
              <w:spacing w:line="264" w:lineRule="auto"/>
              <w:rPr>
                <w:sz w:val="22"/>
                <w:szCs w:val="22"/>
              </w:rPr>
            </w:pPr>
            <w:r w:rsidRPr="00385515">
              <w:rPr>
                <w:sz w:val="22"/>
                <w:szCs w:val="22"/>
              </w:rPr>
              <w:t>2.3.</w:t>
            </w:r>
          </w:p>
        </w:tc>
        <w:tc>
          <w:tcPr>
            <w:tcW w:w="1560" w:type="dxa"/>
            <w:shd w:val="clear" w:color="auto" w:fill="auto"/>
            <w:vAlign w:val="center"/>
          </w:tcPr>
          <w:p w:rsidR="00D75DA4" w:rsidRPr="00385515" w:rsidRDefault="00D75DA4" w:rsidP="00BF26C7">
            <w:pPr>
              <w:spacing w:line="264" w:lineRule="auto"/>
              <w:rPr>
                <w:sz w:val="22"/>
                <w:szCs w:val="22"/>
              </w:rPr>
            </w:pPr>
          </w:p>
        </w:tc>
        <w:tc>
          <w:tcPr>
            <w:tcW w:w="992" w:type="dxa"/>
          </w:tcPr>
          <w:p w:rsidR="00D75DA4" w:rsidRPr="00385515" w:rsidRDefault="00D75DA4" w:rsidP="00BF26C7">
            <w:pPr>
              <w:spacing w:line="264" w:lineRule="auto"/>
              <w:rPr>
                <w:sz w:val="22"/>
                <w:szCs w:val="22"/>
                <w:highlight w:val="yellow"/>
              </w:rPr>
            </w:pPr>
          </w:p>
        </w:tc>
        <w:tc>
          <w:tcPr>
            <w:tcW w:w="1134" w:type="dxa"/>
          </w:tcPr>
          <w:p w:rsidR="00D75DA4" w:rsidRPr="00385515" w:rsidRDefault="00D75DA4" w:rsidP="00BF26C7">
            <w:pPr>
              <w:spacing w:line="264" w:lineRule="auto"/>
              <w:rPr>
                <w:sz w:val="22"/>
                <w:szCs w:val="22"/>
                <w:highlight w:val="yellow"/>
              </w:rPr>
            </w:pPr>
          </w:p>
        </w:tc>
        <w:tc>
          <w:tcPr>
            <w:tcW w:w="851" w:type="dxa"/>
            <w:shd w:val="clear" w:color="auto" w:fill="auto"/>
            <w:vAlign w:val="center"/>
          </w:tcPr>
          <w:p w:rsidR="00D75DA4" w:rsidRPr="00385515" w:rsidRDefault="00D75DA4" w:rsidP="00BF26C7">
            <w:pPr>
              <w:spacing w:line="264" w:lineRule="auto"/>
              <w:rPr>
                <w:sz w:val="22"/>
                <w:szCs w:val="22"/>
              </w:rPr>
            </w:pPr>
          </w:p>
        </w:tc>
        <w:tc>
          <w:tcPr>
            <w:tcW w:w="850" w:type="dxa"/>
            <w:shd w:val="clear" w:color="auto" w:fill="auto"/>
            <w:vAlign w:val="center"/>
          </w:tcPr>
          <w:p w:rsidR="00D75DA4" w:rsidRPr="00385515" w:rsidRDefault="00D75DA4" w:rsidP="00BF26C7">
            <w:pPr>
              <w:spacing w:line="264" w:lineRule="auto"/>
              <w:rPr>
                <w:sz w:val="22"/>
                <w:szCs w:val="22"/>
              </w:rPr>
            </w:pPr>
          </w:p>
        </w:tc>
        <w:tc>
          <w:tcPr>
            <w:tcW w:w="992" w:type="dxa"/>
            <w:shd w:val="clear" w:color="auto" w:fill="auto"/>
            <w:vAlign w:val="center"/>
          </w:tcPr>
          <w:p w:rsidR="00D75DA4" w:rsidRPr="00385515" w:rsidRDefault="00D75DA4" w:rsidP="00BF26C7">
            <w:pPr>
              <w:spacing w:line="264" w:lineRule="auto"/>
              <w:rPr>
                <w:sz w:val="22"/>
                <w:szCs w:val="22"/>
              </w:rPr>
            </w:pPr>
          </w:p>
        </w:tc>
        <w:tc>
          <w:tcPr>
            <w:tcW w:w="851" w:type="dxa"/>
          </w:tcPr>
          <w:p w:rsidR="00D75DA4" w:rsidRPr="00385515" w:rsidRDefault="00D75DA4" w:rsidP="00BF26C7">
            <w:pPr>
              <w:spacing w:line="264" w:lineRule="auto"/>
              <w:rPr>
                <w:sz w:val="22"/>
                <w:szCs w:val="22"/>
              </w:rPr>
            </w:pPr>
          </w:p>
        </w:tc>
        <w:tc>
          <w:tcPr>
            <w:tcW w:w="851" w:type="dxa"/>
            <w:shd w:val="clear" w:color="auto" w:fill="auto"/>
            <w:vAlign w:val="center"/>
          </w:tcPr>
          <w:p w:rsidR="00D75DA4" w:rsidRPr="00385515" w:rsidRDefault="00D75DA4" w:rsidP="00BF26C7">
            <w:pPr>
              <w:spacing w:line="264" w:lineRule="auto"/>
              <w:rPr>
                <w:sz w:val="22"/>
                <w:szCs w:val="22"/>
              </w:rPr>
            </w:pPr>
          </w:p>
        </w:tc>
      </w:tr>
      <w:tr w:rsidR="00385515" w:rsidRPr="00385515" w:rsidTr="00BF26C7">
        <w:tc>
          <w:tcPr>
            <w:tcW w:w="709" w:type="dxa"/>
            <w:shd w:val="clear" w:color="auto" w:fill="auto"/>
          </w:tcPr>
          <w:p w:rsidR="00D75DA4" w:rsidRPr="00385515" w:rsidRDefault="00D75DA4" w:rsidP="00BF26C7">
            <w:pPr>
              <w:spacing w:line="264" w:lineRule="auto"/>
              <w:rPr>
                <w:sz w:val="22"/>
                <w:szCs w:val="22"/>
              </w:rPr>
            </w:pPr>
            <w:r w:rsidRPr="00385515">
              <w:rPr>
                <w:sz w:val="22"/>
                <w:szCs w:val="22"/>
              </w:rPr>
              <w:t>...</w:t>
            </w:r>
          </w:p>
        </w:tc>
        <w:tc>
          <w:tcPr>
            <w:tcW w:w="1560" w:type="dxa"/>
            <w:shd w:val="clear" w:color="auto" w:fill="auto"/>
          </w:tcPr>
          <w:p w:rsidR="00D75DA4" w:rsidRPr="00385515" w:rsidRDefault="00D75DA4" w:rsidP="00BF26C7">
            <w:pPr>
              <w:spacing w:line="264" w:lineRule="auto"/>
              <w:jc w:val="right"/>
              <w:rPr>
                <w:b/>
                <w:sz w:val="22"/>
                <w:szCs w:val="22"/>
              </w:rPr>
            </w:pPr>
          </w:p>
        </w:tc>
        <w:tc>
          <w:tcPr>
            <w:tcW w:w="992" w:type="dxa"/>
          </w:tcPr>
          <w:p w:rsidR="00D75DA4" w:rsidRPr="00385515" w:rsidRDefault="00D75DA4" w:rsidP="00BF26C7">
            <w:pPr>
              <w:spacing w:line="264" w:lineRule="auto"/>
              <w:rPr>
                <w:b/>
                <w:sz w:val="22"/>
                <w:szCs w:val="22"/>
                <w:highlight w:val="yellow"/>
              </w:rPr>
            </w:pPr>
          </w:p>
        </w:tc>
        <w:tc>
          <w:tcPr>
            <w:tcW w:w="1134" w:type="dxa"/>
          </w:tcPr>
          <w:p w:rsidR="00D75DA4" w:rsidRPr="00385515" w:rsidRDefault="00D75DA4" w:rsidP="00BF26C7">
            <w:pPr>
              <w:spacing w:line="264" w:lineRule="auto"/>
              <w:rPr>
                <w:b/>
                <w:sz w:val="22"/>
                <w:szCs w:val="22"/>
                <w:highlight w:val="yellow"/>
              </w:rPr>
            </w:pPr>
          </w:p>
        </w:tc>
        <w:tc>
          <w:tcPr>
            <w:tcW w:w="851" w:type="dxa"/>
            <w:shd w:val="clear" w:color="auto" w:fill="auto"/>
          </w:tcPr>
          <w:p w:rsidR="00D75DA4" w:rsidRPr="00385515" w:rsidRDefault="00D75DA4" w:rsidP="00BF26C7">
            <w:pPr>
              <w:spacing w:line="264" w:lineRule="auto"/>
              <w:rPr>
                <w:b/>
                <w:sz w:val="22"/>
                <w:szCs w:val="22"/>
              </w:rPr>
            </w:pPr>
          </w:p>
        </w:tc>
        <w:tc>
          <w:tcPr>
            <w:tcW w:w="850" w:type="dxa"/>
            <w:shd w:val="clear" w:color="auto" w:fill="auto"/>
          </w:tcPr>
          <w:p w:rsidR="00D75DA4" w:rsidRPr="00385515" w:rsidRDefault="00D75DA4" w:rsidP="00BF26C7">
            <w:pPr>
              <w:spacing w:line="264" w:lineRule="auto"/>
              <w:rPr>
                <w:b/>
                <w:sz w:val="22"/>
                <w:szCs w:val="22"/>
              </w:rPr>
            </w:pPr>
          </w:p>
        </w:tc>
        <w:tc>
          <w:tcPr>
            <w:tcW w:w="992" w:type="dxa"/>
            <w:shd w:val="clear" w:color="auto" w:fill="auto"/>
          </w:tcPr>
          <w:p w:rsidR="00D75DA4" w:rsidRPr="00385515" w:rsidRDefault="00D75DA4" w:rsidP="00BF26C7">
            <w:pPr>
              <w:spacing w:line="264" w:lineRule="auto"/>
              <w:rPr>
                <w:b/>
                <w:sz w:val="22"/>
                <w:szCs w:val="22"/>
              </w:rPr>
            </w:pPr>
          </w:p>
        </w:tc>
        <w:tc>
          <w:tcPr>
            <w:tcW w:w="851" w:type="dxa"/>
          </w:tcPr>
          <w:p w:rsidR="00D75DA4" w:rsidRPr="00385515" w:rsidRDefault="00D75DA4" w:rsidP="00BF26C7">
            <w:pPr>
              <w:spacing w:line="264" w:lineRule="auto"/>
              <w:rPr>
                <w:b/>
                <w:sz w:val="22"/>
                <w:szCs w:val="22"/>
              </w:rPr>
            </w:pPr>
          </w:p>
        </w:tc>
        <w:tc>
          <w:tcPr>
            <w:tcW w:w="851" w:type="dxa"/>
            <w:shd w:val="clear" w:color="auto" w:fill="auto"/>
          </w:tcPr>
          <w:p w:rsidR="00D75DA4" w:rsidRPr="00385515" w:rsidRDefault="00D75DA4" w:rsidP="00BF26C7">
            <w:pPr>
              <w:spacing w:line="264" w:lineRule="auto"/>
              <w:rPr>
                <w:b/>
                <w:sz w:val="22"/>
                <w:szCs w:val="22"/>
              </w:rPr>
            </w:pPr>
          </w:p>
        </w:tc>
      </w:tr>
      <w:tr w:rsidR="00385515" w:rsidRPr="00385515" w:rsidTr="00BF26C7">
        <w:tc>
          <w:tcPr>
            <w:tcW w:w="4395" w:type="dxa"/>
            <w:gridSpan w:val="4"/>
            <w:shd w:val="clear" w:color="auto" w:fill="auto"/>
          </w:tcPr>
          <w:p w:rsidR="00D75DA4" w:rsidRPr="00385515" w:rsidRDefault="00D75DA4" w:rsidP="00BF26C7">
            <w:pPr>
              <w:spacing w:line="264" w:lineRule="auto"/>
              <w:jc w:val="right"/>
              <w:rPr>
                <w:sz w:val="22"/>
                <w:szCs w:val="22"/>
                <w:highlight w:val="yellow"/>
              </w:rPr>
            </w:pPr>
            <w:r w:rsidRPr="00385515">
              <w:rPr>
                <w:sz w:val="22"/>
                <w:szCs w:val="22"/>
              </w:rPr>
              <w:t>Iš viso</w:t>
            </w:r>
          </w:p>
        </w:tc>
        <w:tc>
          <w:tcPr>
            <w:tcW w:w="851" w:type="dxa"/>
            <w:shd w:val="clear" w:color="auto" w:fill="auto"/>
          </w:tcPr>
          <w:p w:rsidR="00D75DA4" w:rsidRPr="00385515" w:rsidRDefault="00D75DA4" w:rsidP="00BF26C7">
            <w:pPr>
              <w:spacing w:line="264" w:lineRule="auto"/>
              <w:rPr>
                <w:b/>
                <w:sz w:val="22"/>
                <w:szCs w:val="22"/>
              </w:rPr>
            </w:pPr>
          </w:p>
        </w:tc>
        <w:tc>
          <w:tcPr>
            <w:tcW w:w="850" w:type="dxa"/>
            <w:shd w:val="clear" w:color="auto" w:fill="auto"/>
          </w:tcPr>
          <w:p w:rsidR="00D75DA4" w:rsidRPr="00385515" w:rsidRDefault="00D75DA4" w:rsidP="00BF26C7">
            <w:pPr>
              <w:spacing w:line="264" w:lineRule="auto"/>
              <w:rPr>
                <w:b/>
                <w:sz w:val="22"/>
                <w:szCs w:val="22"/>
              </w:rPr>
            </w:pPr>
          </w:p>
        </w:tc>
        <w:tc>
          <w:tcPr>
            <w:tcW w:w="992" w:type="dxa"/>
            <w:shd w:val="clear" w:color="auto" w:fill="auto"/>
          </w:tcPr>
          <w:p w:rsidR="00D75DA4" w:rsidRPr="00385515" w:rsidRDefault="00D75DA4" w:rsidP="00BF26C7">
            <w:pPr>
              <w:spacing w:line="264" w:lineRule="auto"/>
              <w:rPr>
                <w:b/>
                <w:sz w:val="22"/>
                <w:szCs w:val="22"/>
              </w:rPr>
            </w:pPr>
          </w:p>
        </w:tc>
        <w:tc>
          <w:tcPr>
            <w:tcW w:w="851" w:type="dxa"/>
          </w:tcPr>
          <w:p w:rsidR="00D75DA4" w:rsidRPr="00385515" w:rsidRDefault="00D75DA4" w:rsidP="00BF26C7">
            <w:pPr>
              <w:spacing w:line="264" w:lineRule="auto"/>
              <w:rPr>
                <w:b/>
                <w:sz w:val="22"/>
                <w:szCs w:val="22"/>
              </w:rPr>
            </w:pPr>
          </w:p>
        </w:tc>
        <w:tc>
          <w:tcPr>
            <w:tcW w:w="851" w:type="dxa"/>
            <w:shd w:val="clear" w:color="auto" w:fill="auto"/>
          </w:tcPr>
          <w:p w:rsidR="00D75DA4" w:rsidRPr="00385515" w:rsidRDefault="00D75DA4" w:rsidP="00BF26C7">
            <w:pPr>
              <w:spacing w:line="264" w:lineRule="auto"/>
              <w:rPr>
                <w:b/>
                <w:sz w:val="22"/>
                <w:szCs w:val="22"/>
              </w:rPr>
            </w:pPr>
          </w:p>
        </w:tc>
      </w:tr>
    </w:tbl>
    <w:p w:rsidR="00D75DA4" w:rsidRPr="00385515" w:rsidRDefault="00D75DA4" w:rsidP="00D75DA4">
      <w:pPr>
        <w:keepNext/>
        <w:tabs>
          <w:tab w:val="left" w:pos="8505"/>
        </w:tabs>
        <w:jc w:val="center"/>
        <w:outlineLvl w:val="4"/>
        <w:rPr>
          <w:i/>
          <w:sz w:val="18"/>
          <w:szCs w:val="20"/>
        </w:rPr>
      </w:pPr>
    </w:p>
    <w:p w:rsidR="00D75DA4" w:rsidRPr="00385515" w:rsidRDefault="00D75DA4" w:rsidP="00D75DA4">
      <w:pPr>
        <w:keepNext/>
        <w:tabs>
          <w:tab w:val="left" w:pos="8505"/>
        </w:tabs>
        <w:outlineLvl w:val="4"/>
        <w:rPr>
          <w:i/>
          <w:sz w:val="18"/>
          <w:szCs w:val="20"/>
        </w:rPr>
      </w:pPr>
    </w:p>
    <w:p w:rsidR="00D75DA4" w:rsidRPr="00385515" w:rsidRDefault="00D75DA4" w:rsidP="00D75DA4">
      <w:pPr>
        <w:keepNext/>
        <w:tabs>
          <w:tab w:val="left" w:pos="8505"/>
        </w:tabs>
        <w:outlineLvl w:val="4"/>
        <w:rPr>
          <w:i/>
          <w:sz w:val="18"/>
          <w:szCs w:val="20"/>
        </w:rPr>
      </w:pPr>
      <w:r w:rsidRPr="00385515">
        <w:rPr>
          <w:i/>
          <w:sz w:val="18"/>
          <w:szCs w:val="20"/>
        </w:rPr>
        <w:t>_____________________________________                                                                                      _________________________</w:t>
      </w:r>
    </w:p>
    <w:p w:rsidR="00D75DA4" w:rsidRPr="00385515" w:rsidRDefault="00D75DA4" w:rsidP="00D75DA4">
      <w:pPr>
        <w:keepNext/>
        <w:tabs>
          <w:tab w:val="left" w:pos="8505"/>
        </w:tabs>
        <w:outlineLvl w:val="4"/>
        <w:rPr>
          <w:sz w:val="22"/>
          <w:szCs w:val="22"/>
        </w:rPr>
      </w:pPr>
      <w:r w:rsidRPr="00385515">
        <w:rPr>
          <w:i/>
          <w:sz w:val="22"/>
          <w:szCs w:val="22"/>
        </w:rPr>
        <w:t xml:space="preserve"> </w:t>
      </w:r>
      <w:r w:rsidRPr="00385515">
        <w:rPr>
          <w:sz w:val="22"/>
          <w:szCs w:val="22"/>
        </w:rPr>
        <w:t>(juridinio asmens  vadovo parašas)                                                                              (vardas ir pavardė)</w:t>
      </w:r>
    </w:p>
    <w:p w:rsidR="00D75DA4" w:rsidRPr="00385515" w:rsidRDefault="00D75DA4" w:rsidP="00D75DA4">
      <w:pPr>
        <w:rPr>
          <w:sz w:val="22"/>
          <w:szCs w:val="22"/>
        </w:rPr>
      </w:pPr>
      <w:r w:rsidRPr="00385515">
        <w:rPr>
          <w:sz w:val="22"/>
          <w:szCs w:val="22"/>
        </w:rPr>
        <w:tab/>
      </w:r>
      <w:r w:rsidRPr="00385515">
        <w:rPr>
          <w:sz w:val="22"/>
          <w:szCs w:val="22"/>
        </w:rPr>
        <w:tab/>
      </w:r>
      <w:r w:rsidRPr="00385515">
        <w:rPr>
          <w:sz w:val="22"/>
          <w:szCs w:val="22"/>
        </w:rPr>
        <w:tab/>
        <w:t>A.V.</w:t>
      </w:r>
    </w:p>
    <w:p w:rsidR="00D75DA4" w:rsidRPr="00385515" w:rsidRDefault="00D75DA4" w:rsidP="00D75DA4">
      <w:pPr>
        <w:spacing w:line="324" w:lineRule="auto"/>
      </w:pPr>
      <w:r w:rsidRPr="00385515">
        <w:t>_____________________________</w:t>
      </w:r>
      <w:r w:rsidRPr="00385515">
        <w:tab/>
      </w:r>
      <w:r w:rsidRPr="00385515">
        <w:tab/>
      </w:r>
      <w:r w:rsidRPr="00385515">
        <w:tab/>
        <w:t xml:space="preserve">           ___________________</w:t>
      </w:r>
    </w:p>
    <w:p w:rsidR="00D75DA4" w:rsidRPr="00385515" w:rsidRDefault="00D75DA4" w:rsidP="00D75DA4">
      <w:pPr>
        <w:spacing w:line="324" w:lineRule="auto"/>
        <w:rPr>
          <w:sz w:val="22"/>
          <w:szCs w:val="22"/>
        </w:rPr>
      </w:pPr>
      <w:r w:rsidRPr="00385515">
        <w:rPr>
          <w:sz w:val="22"/>
          <w:szCs w:val="22"/>
        </w:rPr>
        <w:t>(juridinio asmens finansininko parašas)</w:t>
      </w:r>
      <w:r w:rsidRPr="00385515">
        <w:rPr>
          <w:sz w:val="22"/>
          <w:szCs w:val="22"/>
        </w:rPr>
        <w:tab/>
      </w:r>
      <w:r w:rsidRPr="00385515">
        <w:rPr>
          <w:sz w:val="22"/>
          <w:szCs w:val="22"/>
        </w:rPr>
        <w:tab/>
      </w:r>
      <w:r w:rsidRPr="00385515">
        <w:rPr>
          <w:sz w:val="22"/>
          <w:szCs w:val="22"/>
        </w:rPr>
        <w:tab/>
        <w:t xml:space="preserve">                   (vardas ir pavardė)</w:t>
      </w:r>
    </w:p>
    <w:p w:rsidR="00D75DA4" w:rsidRPr="00385515" w:rsidRDefault="00D75DA4" w:rsidP="00B916F5">
      <w:pPr>
        <w:rPr>
          <w:sz w:val="22"/>
          <w:szCs w:val="22"/>
        </w:rPr>
      </w:pPr>
    </w:p>
    <w:p w:rsidR="00B916F5" w:rsidRPr="00385515" w:rsidRDefault="00B916F5" w:rsidP="00B916F5">
      <w:pPr>
        <w:spacing w:line="324" w:lineRule="auto"/>
        <w:ind w:left="5103"/>
        <w:sectPr w:rsidR="00B916F5" w:rsidRPr="00385515" w:rsidSect="00CE0759">
          <w:headerReference w:type="even" r:id="rId13"/>
          <w:pgSz w:w="11906" w:h="16838"/>
          <w:pgMar w:top="709" w:right="567" w:bottom="426" w:left="1701" w:header="567" w:footer="567" w:gutter="0"/>
          <w:cols w:space="1296"/>
          <w:titlePg/>
        </w:sectPr>
      </w:pPr>
    </w:p>
    <w:p w:rsidR="00B916F5" w:rsidRPr="00385515" w:rsidRDefault="00B916F5" w:rsidP="00B916F5">
      <w:pPr>
        <w:spacing w:line="324" w:lineRule="auto"/>
        <w:ind w:left="5103"/>
      </w:pPr>
    </w:p>
    <w:p w:rsidR="00B916F5" w:rsidRPr="00385515" w:rsidRDefault="00B916F5" w:rsidP="00B916F5">
      <w:pPr>
        <w:spacing w:line="324" w:lineRule="auto"/>
        <w:ind w:left="5103"/>
      </w:pPr>
      <w:r w:rsidRPr="00385515">
        <w:t>Kauno miesto savivaldybės biudžeto lėšų</w:t>
      </w:r>
    </w:p>
    <w:p w:rsidR="00B916F5" w:rsidRPr="00385515" w:rsidRDefault="00B916F5" w:rsidP="00B916F5">
      <w:pPr>
        <w:spacing w:line="324" w:lineRule="auto"/>
        <w:ind w:left="5103"/>
      </w:pPr>
      <w:r w:rsidRPr="00385515">
        <w:t>panaudojimo viešųjų paslaugų teikimo projektui finansuoti sutarties</w:t>
      </w:r>
    </w:p>
    <w:p w:rsidR="00B916F5" w:rsidRPr="00385515" w:rsidRDefault="00B916F5" w:rsidP="00B916F5">
      <w:pPr>
        <w:keepNext/>
        <w:spacing w:line="360" w:lineRule="auto"/>
        <w:ind w:left="5103"/>
        <w:outlineLvl w:val="1"/>
      </w:pPr>
      <w:r w:rsidRPr="00385515">
        <w:t>2 priedas</w:t>
      </w:r>
    </w:p>
    <w:p w:rsidR="00B916F5" w:rsidRPr="00385515" w:rsidRDefault="00B916F5" w:rsidP="00B916F5">
      <w:pPr>
        <w:keepNext/>
        <w:spacing w:line="360" w:lineRule="auto"/>
        <w:ind w:left="5103"/>
        <w:outlineLvl w:val="1"/>
      </w:pPr>
    </w:p>
    <w:p w:rsidR="00B916F5" w:rsidRPr="00385515" w:rsidRDefault="00B916F5" w:rsidP="00B916F5">
      <w:pPr>
        <w:tabs>
          <w:tab w:val="left" w:pos="6660"/>
        </w:tabs>
        <w:jc w:val="center"/>
        <w:rPr>
          <w:b/>
        </w:rPr>
      </w:pPr>
      <w:r w:rsidRPr="00385515">
        <w:rPr>
          <w:b/>
        </w:rPr>
        <w:t>(Kauno miesto savivaldybės biudžeto lėšų panaudojimo ataskaitos forma)</w:t>
      </w:r>
    </w:p>
    <w:p w:rsidR="00B916F5" w:rsidRPr="00385515" w:rsidRDefault="00B916F5" w:rsidP="00B916F5"/>
    <w:p w:rsidR="00B916F5" w:rsidRPr="00385515" w:rsidRDefault="00B916F5" w:rsidP="00B916F5">
      <w:r w:rsidRPr="00385515">
        <w:rPr>
          <w:noProof/>
        </w:rPr>
        <mc:AlternateContent>
          <mc:Choice Requires="wps">
            <w:drawing>
              <wp:anchor distT="4294967295" distB="4294967295" distL="114300" distR="114300" simplePos="0" relativeHeight="251659264" behindDoc="0" locked="0" layoutInCell="1" allowOverlap="1" wp14:anchorId="6C5F69B0" wp14:editId="236683DE">
                <wp:simplePos x="0" y="0"/>
                <wp:positionH relativeFrom="column">
                  <wp:posOffset>0</wp:posOffset>
                </wp:positionH>
                <wp:positionV relativeFrom="paragraph">
                  <wp:posOffset>154304</wp:posOffset>
                </wp:positionV>
                <wp:extent cx="4000500" cy="0"/>
                <wp:effectExtent l="0" t="0" r="19050" b="190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15pt" to="3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"/>
            </w:pict>
          </mc:Fallback>
        </mc:AlternateContent>
      </w:r>
    </w:p>
    <w:p w:rsidR="00B916F5" w:rsidRPr="00385515" w:rsidRDefault="00B916F5" w:rsidP="00B916F5">
      <w:pPr>
        <w:rPr>
          <w:sz w:val="20"/>
          <w:szCs w:val="20"/>
        </w:rPr>
      </w:pPr>
      <w:r w:rsidRPr="00385515">
        <w:rPr>
          <w:sz w:val="20"/>
          <w:szCs w:val="20"/>
        </w:rPr>
        <w:t>(juridinio asmens pavadinimas)</w:t>
      </w:r>
    </w:p>
    <w:p w:rsidR="00B916F5" w:rsidRPr="00385515" w:rsidRDefault="00B916F5" w:rsidP="00B916F5">
      <w:pPr>
        <w:rPr>
          <w:sz w:val="18"/>
          <w:szCs w:val="18"/>
        </w:rPr>
      </w:pPr>
    </w:p>
    <w:p w:rsidR="00B916F5" w:rsidRPr="00385515" w:rsidRDefault="00B916F5" w:rsidP="00B916F5">
      <w:pPr>
        <w:rPr>
          <w:sz w:val="16"/>
          <w:szCs w:val="16"/>
        </w:rPr>
      </w:pPr>
    </w:p>
    <w:p w:rsidR="00B916F5" w:rsidRPr="00385515" w:rsidRDefault="00B916F5" w:rsidP="00B916F5">
      <w:pPr>
        <w:rPr>
          <w:sz w:val="20"/>
          <w:szCs w:val="20"/>
        </w:rPr>
      </w:pPr>
      <w:r w:rsidRPr="00385515">
        <w:rPr>
          <w:noProof/>
        </w:rPr>
        <mc:AlternateContent>
          <mc:Choice Requires="wps">
            <w:drawing>
              <wp:anchor distT="4294967294" distB="4294967294" distL="114300" distR="114300" simplePos="0" relativeHeight="251660288" behindDoc="0" locked="0" layoutInCell="1" allowOverlap="1" wp14:anchorId="3E67998A" wp14:editId="277A0765">
                <wp:simplePos x="0" y="0"/>
                <wp:positionH relativeFrom="column">
                  <wp:posOffset>0</wp:posOffset>
                </wp:positionH>
                <wp:positionV relativeFrom="paragraph">
                  <wp:posOffset>-3811</wp:posOffset>
                </wp:positionV>
                <wp:extent cx="4000500" cy="0"/>
                <wp:effectExtent l="0" t="0" r="19050" b="19050"/>
                <wp:wrapNone/>
                <wp:docPr id="2"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pt" to="3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"/>
            </w:pict>
          </mc:Fallback>
        </mc:AlternateContent>
      </w:r>
      <w:r w:rsidRPr="00385515">
        <w:rPr>
          <w:sz w:val="20"/>
          <w:szCs w:val="20"/>
        </w:rPr>
        <w:t>(Projekto pavadinimas, sutarties numeris ir data)</w:t>
      </w:r>
    </w:p>
    <w:p w:rsidR="00B916F5" w:rsidRPr="00385515" w:rsidRDefault="00B916F5" w:rsidP="00B916F5"/>
    <w:p w:rsidR="00B916F5" w:rsidRPr="00385515" w:rsidRDefault="00B916F5" w:rsidP="00B916F5">
      <w:pPr>
        <w:ind w:left="3894"/>
      </w:pPr>
      <w:r w:rsidRPr="00385515">
        <w:tab/>
        <w:t>TVIRTINU</w:t>
      </w:r>
    </w:p>
    <w:p w:rsidR="00B916F5" w:rsidRPr="00385515" w:rsidRDefault="00B916F5" w:rsidP="00B916F5">
      <w:pPr>
        <w:ind w:left="5103"/>
        <w:jc w:val="both"/>
      </w:pPr>
      <w:r w:rsidRPr="00385515">
        <w:t>(Kauno miesto savivaldybės administracijos</w:t>
      </w:r>
    </w:p>
    <w:p w:rsidR="00B916F5" w:rsidRPr="00385515" w:rsidRDefault="00B916F5" w:rsidP="00B916F5">
      <w:pPr>
        <w:ind w:left="5103"/>
      </w:pPr>
      <w:r w:rsidRPr="00385515">
        <w:t>direktorius ar jo įgaliotas asmuo)</w:t>
      </w:r>
    </w:p>
    <w:p w:rsidR="00B916F5" w:rsidRPr="00385515" w:rsidRDefault="00B916F5" w:rsidP="00B916F5">
      <w:pPr>
        <w:ind w:left="5103"/>
      </w:pPr>
      <w:r w:rsidRPr="00385515">
        <w:t>(parašas)</w:t>
      </w:r>
      <w:r w:rsidRPr="00385515">
        <w:tab/>
      </w:r>
      <w:r w:rsidRPr="00385515">
        <w:tab/>
        <w:t>(A. V.)</w:t>
      </w:r>
    </w:p>
    <w:p w:rsidR="00B916F5" w:rsidRPr="00385515" w:rsidRDefault="00B916F5" w:rsidP="00B916F5">
      <w:pPr>
        <w:ind w:left="5103"/>
      </w:pPr>
      <w:r w:rsidRPr="00385515">
        <w:t>(vardas, pavardė)</w:t>
      </w:r>
    </w:p>
    <w:p w:rsidR="00B916F5" w:rsidRPr="00385515" w:rsidRDefault="00B916F5" w:rsidP="00B916F5">
      <w:pPr>
        <w:ind w:left="5184"/>
      </w:pPr>
      <w:r w:rsidRPr="00385515">
        <w:tab/>
      </w:r>
      <w:r w:rsidRPr="00385515">
        <w:tab/>
      </w:r>
    </w:p>
    <w:p w:rsidR="00B916F5" w:rsidRPr="00385515" w:rsidRDefault="00B916F5" w:rsidP="00B916F5">
      <w:pPr>
        <w:keepNext/>
        <w:spacing w:before="240" w:after="60" w:line="300" w:lineRule="exact"/>
        <w:jc w:val="center"/>
        <w:outlineLvl w:val="0"/>
        <w:rPr>
          <w:b/>
          <w:bCs/>
          <w:kern w:val="32"/>
        </w:rPr>
      </w:pPr>
      <w:r w:rsidRPr="00385515">
        <w:rPr>
          <w:b/>
          <w:bCs/>
          <w:kern w:val="32"/>
        </w:rPr>
        <w:t xml:space="preserve">KAUNO MIESTO SAVIVALDYBĖS BIUDŽETO LĖŠŲ PANAUDOJIMO                                     </w:t>
      </w:r>
      <w:r w:rsidRPr="00385515">
        <w:rPr>
          <w:bCs/>
          <w:i/>
          <w:kern w:val="32"/>
        </w:rPr>
        <w:t>(____ketvirčio (____metų)</w:t>
      </w:r>
      <w:r w:rsidRPr="00385515">
        <w:rPr>
          <w:b/>
          <w:bCs/>
          <w:kern w:val="32"/>
        </w:rPr>
        <w:t xml:space="preserve"> ATASKAITA</w:t>
      </w:r>
    </w:p>
    <w:p w:rsidR="00B916F5" w:rsidRPr="00385515" w:rsidRDefault="00B916F5" w:rsidP="00B916F5">
      <w:pPr>
        <w:keepNext/>
        <w:spacing w:before="240" w:after="60" w:line="300" w:lineRule="exact"/>
        <w:jc w:val="center"/>
        <w:outlineLvl w:val="0"/>
        <w:rPr>
          <w:bCs/>
          <w:kern w:val="32"/>
        </w:rPr>
      </w:pPr>
      <w:r w:rsidRPr="00385515">
        <w:rPr>
          <w:bCs/>
          <w:kern w:val="32"/>
        </w:rPr>
        <w:t>20___ m. ______________________d.</w:t>
      </w:r>
    </w:p>
    <w:p w:rsidR="00B916F5" w:rsidRPr="00385515" w:rsidRDefault="00B916F5" w:rsidP="00B916F5">
      <w:pPr>
        <w:jc w:val="center"/>
        <w:rPr>
          <w:sz w:val="16"/>
          <w:szCs w:val="16"/>
        </w:rPr>
      </w:pPr>
    </w:p>
    <w:tbl>
      <w:tblPr>
        <w:tblW w:w="10093" w:type="dxa"/>
        <w:tblInd w:w="-771" w:type="dxa"/>
        <w:tblLayout w:type="fixed"/>
        <w:tblLook w:val="04A0" w:firstRow="1" w:lastRow="0" w:firstColumn="1" w:lastColumn="0" w:noHBand="0" w:noVBand="1"/>
      </w:tblPr>
      <w:tblGrid>
        <w:gridCol w:w="470"/>
        <w:gridCol w:w="267"/>
        <w:gridCol w:w="1276"/>
        <w:gridCol w:w="993"/>
        <w:gridCol w:w="992"/>
        <w:gridCol w:w="992"/>
        <w:gridCol w:w="992"/>
        <w:gridCol w:w="1843"/>
        <w:gridCol w:w="992"/>
        <w:gridCol w:w="1276"/>
      </w:tblGrid>
      <w:tr w:rsidR="00385515" w:rsidRPr="00385515" w:rsidTr="000B2616">
        <w:trPr>
          <w:trHeight w:val="426"/>
        </w:trPr>
        <w:tc>
          <w:tcPr>
            <w:tcW w:w="73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916F5" w:rsidRPr="00385515" w:rsidRDefault="00B916F5" w:rsidP="000B2616">
            <w:pPr>
              <w:spacing w:line="276" w:lineRule="auto"/>
              <w:jc w:val="center"/>
              <w:rPr>
                <w:sz w:val="18"/>
                <w:szCs w:val="18"/>
                <w:lang w:eastAsia="en-US"/>
              </w:rPr>
            </w:pPr>
            <w:r w:rsidRPr="00385515">
              <w:rPr>
                <w:sz w:val="18"/>
                <w:szCs w:val="18"/>
                <w:lang w:eastAsia="en-US"/>
              </w:rPr>
              <w:t>Eil. Nr.</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B916F5" w:rsidRPr="00385515" w:rsidRDefault="00B916F5" w:rsidP="000B2616">
            <w:pPr>
              <w:spacing w:line="276" w:lineRule="auto"/>
              <w:jc w:val="center"/>
              <w:rPr>
                <w:sz w:val="18"/>
                <w:szCs w:val="18"/>
                <w:lang w:eastAsia="en-US"/>
              </w:rPr>
            </w:pPr>
            <w:r w:rsidRPr="00385515">
              <w:rPr>
                <w:sz w:val="18"/>
                <w:szCs w:val="18"/>
                <w:lang w:eastAsia="en-US"/>
              </w:rPr>
              <w:t>Išlaidų pavadinimas pagal sąmatą</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B916F5" w:rsidRPr="00385515" w:rsidRDefault="00B916F5" w:rsidP="000B2616">
            <w:pPr>
              <w:spacing w:line="276" w:lineRule="auto"/>
              <w:jc w:val="center"/>
              <w:rPr>
                <w:sz w:val="18"/>
                <w:szCs w:val="18"/>
                <w:lang w:eastAsia="en-US"/>
              </w:rPr>
            </w:pPr>
            <w:r w:rsidRPr="00385515">
              <w:rPr>
                <w:sz w:val="18"/>
                <w:szCs w:val="18"/>
                <w:lang w:eastAsia="en-US"/>
              </w:rPr>
              <w:t xml:space="preserve">Išlaidų planas pagal sąmatą </w:t>
            </w:r>
            <w:proofErr w:type="spellStart"/>
            <w:r w:rsidRPr="00385515">
              <w:rPr>
                <w:sz w:val="18"/>
                <w:szCs w:val="18"/>
                <w:lang w:eastAsia="en-US"/>
              </w:rPr>
              <w:t>Eur</w:t>
            </w:r>
            <w:proofErr w:type="spell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916F5" w:rsidRPr="00385515" w:rsidRDefault="00B916F5" w:rsidP="000B2616">
            <w:pPr>
              <w:spacing w:line="264" w:lineRule="auto"/>
              <w:jc w:val="center"/>
              <w:rPr>
                <w:sz w:val="18"/>
                <w:szCs w:val="18"/>
                <w:lang w:eastAsia="en-US"/>
              </w:rPr>
            </w:pPr>
            <w:r w:rsidRPr="00385515">
              <w:rPr>
                <w:sz w:val="18"/>
                <w:szCs w:val="18"/>
                <w:lang w:eastAsia="en-US"/>
              </w:rPr>
              <w:t>Projekto veikla</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916F5" w:rsidRPr="00385515" w:rsidRDefault="00B916F5" w:rsidP="000B2616">
            <w:pPr>
              <w:spacing w:line="264" w:lineRule="auto"/>
              <w:jc w:val="center"/>
              <w:rPr>
                <w:sz w:val="18"/>
                <w:szCs w:val="18"/>
                <w:lang w:eastAsia="en-US"/>
              </w:rPr>
            </w:pPr>
            <w:r w:rsidRPr="00385515">
              <w:rPr>
                <w:sz w:val="18"/>
                <w:szCs w:val="18"/>
                <w:lang w:eastAsia="en-US"/>
              </w:rPr>
              <w:t>Pasiekta veiklos rezultato rodiklio reikšmė</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916F5" w:rsidRPr="00385515" w:rsidRDefault="00B916F5" w:rsidP="000B2616">
            <w:pPr>
              <w:spacing w:line="264" w:lineRule="auto"/>
              <w:jc w:val="center"/>
              <w:rPr>
                <w:sz w:val="18"/>
                <w:szCs w:val="18"/>
                <w:lang w:eastAsia="en-US"/>
              </w:rPr>
            </w:pPr>
            <w:r w:rsidRPr="00385515">
              <w:rPr>
                <w:sz w:val="18"/>
                <w:szCs w:val="18"/>
                <w:lang w:eastAsia="en-US"/>
              </w:rPr>
              <w:t xml:space="preserve">Ketvirčio (metų) išlaidos </w:t>
            </w:r>
            <w:proofErr w:type="spellStart"/>
            <w:r w:rsidRPr="00385515">
              <w:rPr>
                <w:sz w:val="18"/>
                <w:szCs w:val="18"/>
                <w:lang w:eastAsia="en-US"/>
              </w:rPr>
              <w:t>Eur</w:t>
            </w:r>
            <w:proofErr w:type="spellEnd"/>
          </w:p>
          <w:p w:rsidR="00B916F5" w:rsidRPr="00385515" w:rsidRDefault="00B916F5" w:rsidP="000B2616">
            <w:pPr>
              <w:spacing w:line="276" w:lineRule="auto"/>
              <w:jc w:val="center"/>
              <w:rPr>
                <w:sz w:val="18"/>
                <w:szCs w:val="18"/>
                <w:lang w:eastAsia="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916F5" w:rsidRPr="00385515" w:rsidRDefault="00B916F5" w:rsidP="000B2616">
            <w:pPr>
              <w:spacing w:line="276" w:lineRule="auto"/>
              <w:jc w:val="center"/>
              <w:rPr>
                <w:sz w:val="18"/>
                <w:szCs w:val="18"/>
                <w:lang w:eastAsia="en-US"/>
              </w:rPr>
            </w:pPr>
            <w:r w:rsidRPr="00385515">
              <w:rPr>
                <w:sz w:val="18"/>
                <w:szCs w:val="18"/>
                <w:lang w:eastAsia="en-US"/>
              </w:rPr>
              <w:t>Faktinis įvykdymas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6F5" w:rsidRPr="00385515" w:rsidRDefault="00B916F5" w:rsidP="000B2616">
            <w:pPr>
              <w:spacing w:line="276" w:lineRule="auto"/>
              <w:jc w:val="center"/>
              <w:rPr>
                <w:sz w:val="18"/>
                <w:szCs w:val="18"/>
                <w:lang w:eastAsia="en-US"/>
              </w:rPr>
            </w:pPr>
            <w:r w:rsidRPr="00385515">
              <w:rPr>
                <w:sz w:val="18"/>
                <w:szCs w:val="18"/>
                <w:lang w:eastAsia="en-US"/>
              </w:rPr>
              <w:t>Pastabos</w:t>
            </w:r>
          </w:p>
        </w:tc>
      </w:tr>
      <w:tr w:rsidR="00385515" w:rsidRPr="00385515" w:rsidTr="000B2616">
        <w:trPr>
          <w:trHeight w:val="251"/>
        </w:trPr>
        <w:tc>
          <w:tcPr>
            <w:tcW w:w="737" w:type="dxa"/>
            <w:gridSpan w:val="2"/>
            <w:vMerge/>
            <w:tcBorders>
              <w:top w:val="single" w:sz="4" w:space="0" w:color="auto"/>
              <w:left w:val="single" w:sz="4" w:space="0" w:color="auto"/>
              <w:bottom w:val="single" w:sz="4" w:space="0" w:color="auto"/>
              <w:right w:val="single" w:sz="4" w:space="0" w:color="auto"/>
            </w:tcBorders>
            <w:vAlign w:val="center"/>
            <w:hideMark/>
          </w:tcPr>
          <w:p w:rsidR="00B916F5" w:rsidRPr="00385515" w:rsidRDefault="00B916F5" w:rsidP="000B2616">
            <w:pPr>
              <w:rPr>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916F5" w:rsidRPr="00385515" w:rsidRDefault="00B916F5" w:rsidP="000B2616">
            <w:pPr>
              <w:rPr>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916F5" w:rsidRPr="00385515" w:rsidRDefault="00B916F5" w:rsidP="000B2616">
            <w:pPr>
              <w:rPr>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916F5" w:rsidRPr="00385515" w:rsidRDefault="00B916F5" w:rsidP="000B2616">
            <w:pPr>
              <w:rPr>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916F5" w:rsidRPr="00385515" w:rsidRDefault="00B916F5" w:rsidP="000B2616">
            <w:pPr>
              <w:rPr>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916F5" w:rsidRPr="00385515" w:rsidRDefault="00B916F5" w:rsidP="000B2616">
            <w:pP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916F5" w:rsidRPr="00385515" w:rsidRDefault="00B916F5" w:rsidP="000B2616">
            <w:pPr>
              <w:spacing w:line="276" w:lineRule="auto"/>
              <w:jc w:val="center"/>
              <w:rPr>
                <w:sz w:val="18"/>
                <w:szCs w:val="18"/>
                <w:lang w:eastAsia="en-US"/>
              </w:rPr>
            </w:pPr>
            <w:r w:rsidRPr="00385515">
              <w:rPr>
                <w:sz w:val="18"/>
                <w:szCs w:val="18"/>
                <w:lang w:eastAsia="en-US"/>
              </w:rPr>
              <w:t xml:space="preserve">Dokumento, pagal kurį apmokėtos išlaidos, pavadinimas, data ir Nr. </w:t>
            </w:r>
          </w:p>
        </w:tc>
        <w:tc>
          <w:tcPr>
            <w:tcW w:w="992" w:type="dxa"/>
            <w:tcBorders>
              <w:top w:val="single" w:sz="4" w:space="0" w:color="auto"/>
              <w:left w:val="single" w:sz="4" w:space="0" w:color="auto"/>
              <w:bottom w:val="single" w:sz="4" w:space="0" w:color="auto"/>
              <w:right w:val="single" w:sz="4" w:space="0" w:color="auto"/>
            </w:tcBorders>
            <w:vAlign w:val="center"/>
            <w:hideMark/>
          </w:tcPr>
          <w:p w:rsidR="00B916F5" w:rsidRPr="00385515" w:rsidRDefault="00B916F5" w:rsidP="000B2616">
            <w:pPr>
              <w:spacing w:line="276" w:lineRule="auto"/>
              <w:jc w:val="center"/>
              <w:rPr>
                <w:sz w:val="18"/>
                <w:szCs w:val="18"/>
                <w:lang w:eastAsia="en-US"/>
              </w:rPr>
            </w:pPr>
            <w:r w:rsidRPr="00385515">
              <w:rPr>
                <w:sz w:val="18"/>
                <w:szCs w:val="18"/>
                <w:lang w:eastAsia="en-US"/>
              </w:rPr>
              <w:t xml:space="preserve">Banko pavedimo ar kasos išlaidų orderio  data ir Nr.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6F5" w:rsidRPr="00385515" w:rsidRDefault="00B916F5" w:rsidP="000B2616">
            <w:pPr>
              <w:rPr>
                <w:sz w:val="16"/>
                <w:szCs w:val="16"/>
                <w:lang w:eastAsia="en-US"/>
              </w:rPr>
            </w:pPr>
          </w:p>
        </w:tc>
      </w:tr>
      <w:tr w:rsidR="00385515" w:rsidRPr="00385515" w:rsidTr="000B2616">
        <w:trPr>
          <w:trHeight w:val="251"/>
        </w:trPr>
        <w:tc>
          <w:tcPr>
            <w:tcW w:w="737" w:type="dxa"/>
            <w:gridSpan w:val="2"/>
            <w:tcBorders>
              <w:top w:val="single" w:sz="4" w:space="0" w:color="auto"/>
              <w:left w:val="single" w:sz="4" w:space="0" w:color="auto"/>
              <w:bottom w:val="single" w:sz="4" w:space="0" w:color="auto"/>
              <w:right w:val="single" w:sz="4" w:space="0" w:color="auto"/>
            </w:tcBorders>
            <w:vAlign w:val="center"/>
            <w:hideMark/>
          </w:tcPr>
          <w:p w:rsidR="00B916F5" w:rsidRPr="00385515" w:rsidRDefault="00B916F5" w:rsidP="000B2616">
            <w:pPr>
              <w:spacing w:line="276" w:lineRule="auto"/>
              <w:jc w:val="center"/>
              <w:rPr>
                <w:sz w:val="20"/>
                <w:szCs w:val="20"/>
                <w:lang w:eastAsia="en-US"/>
              </w:rPr>
            </w:pPr>
            <w:r w:rsidRPr="00385515">
              <w:rPr>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6F5" w:rsidRPr="00385515" w:rsidRDefault="00B916F5" w:rsidP="000B2616">
            <w:pPr>
              <w:spacing w:line="276" w:lineRule="auto"/>
              <w:jc w:val="center"/>
              <w:rPr>
                <w:sz w:val="20"/>
                <w:szCs w:val="20"/>
                <w:lang w:eastAsia="en-US"/>
              </w:rPr>
            </w:pPr>
            <w:r w:rsidRPr="00385515">
              <w:rPr>
                <w:sz w:val="20"/>
                <w:szCs w:val="20"/>
                <w:lang w:eastAsia="en-US"/>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B916F5" w:rsidRPr="00385515" w:rsidRDefault="00B916F5" w:rsidP="000B2616">
            <w:pPr>
              <w:spacing w:line="276" w:lineRule="auto"/>
              <w:jc w:val="center"/>
              <w:rPr>
                <w:sz w:val="20"/>
                <w:szCs w:val="20"/>
                <w:lang w:eastAsia="en-US"/>
              </w:rPr>
            </w:pPr>
            <w:r w:rsidRPr="00385515">
              <w:rPr>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B916F5" w:rsidRPr="00385515" w:rsidRDefault="00B916F5" w:rsidP="000B2616">
            <w:pPr>
              <w:spacing w:line="276" w:lineRule="auto"/>
              <w:jc w:val="center"/>
              <w:rPr>
                <w:sz w:val="20"/>
                <w:szCs w:val="20"/>
                <w:lang w:eastAsia="en-US"/>
              </w:rPr>
            </w:pPr>
            <w:r w:rsidRPr="00385515">
              <w:rPr>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B916F5" w:rsidRPr="00385515" w:rsidRDefault="00B916F5" w:rsidP="000B2616">
            <w:pPr>
              <w:spacing w:line="276" w:lineRule="auto"/>
              <w:jc w:val="center"/>
              <w:rPr>
                <w:sz w:val="20"/>
                <w:szCs w:val="20"/>
                <w:lang w:eastAsia="en-US"/>
              </w:rPr>
            </w:pPr>
            <w:r w:rsidRPr="00385515">
              <w:rPr>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B916F5" w:rsidRPr="00385515" w:rsidRDefault="00B916F5" w:rsidP="000B2616">
            <w:pPr>
              <w:spacing w:line="276" w:lineRule="auto"/>
              <w:jc w:val="center"/>
              <w:rPr>
                <w:sz w:val="20"/>
                <w:szCs w:val="20"/>
                <w:lang w:eastAsia="en-US"/>
              </w:rPr>
            </w:pPr>
            <w:r w:rsidRPr="00385515">
              <w:rPr>
                <w:sz w:val="20"/>
                <w:szCs w:val="20"/>
                <w:lang w:eastAsia="en-US"/>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B916F5" w:rsidRPr="00385515" w:rsidRDefault="00B916F5" w:rsidP="000B2616">
            <w:pPr>
              <w:spacing w:line="276" w:lineRule="auto"/>
              <w:jc w:val="center"/>
              <w:rPr>
                <w:sz w:val="20"/>
                <w:szCs w:val="20"/>
                <w:lang w:eastAsia="en-US"/>
              </w:rPr>
            </w:pPr>
            <w:r w:rsidRPr="00385515">
              <w:rPr>
                <w:sz w:val="20"/>
                <w:szCs w:val="20"/>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B916F5" w:rsidRPr="00385515" w:rsidRDefault="00B916F5" w:rsidP="000B2616">
            <w:pPr>
              <w:spacing w:line="276" w:lineRule="auto"/>
              <w:jc w:val="center"/>
              <w:rPr>
                <w:sz w:val="20"/>
                <w:szCs w:val="20"/>
                <w:lang w:eastAsia="en-US"/>
              </w:rPr>
            </w:pPr>
            <w:r w:rsidRPr="00385515">
              <w:rPr>
                <w:sz w:val="20"/>
                <w:szCs w:val="20"/>
                <w:lang w:eastAsia="en-US"/>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6F5" w:rsidRPr="00385515" w:rsidRDefault="00B916F5" w:rsidP="000B2616">
            <w:pPr>
              <w:spacing w:line="276" w:lineRule="auto"/>
              <w:jc w:val="center"/>
              <w:rPr>
                <w:sz w:val="20"/>
                <w:szCs w:val="20"/>
                <w:lang w:eastAsia="en-US"/>
              </w:rPr>
            </w:pPr>
            <w:r w:rsidRPr="00385515">
              <w:rPr>
                <w:sz w:val="20"/>
                <w:szCs w:val="20"/>
                <w:lang w:eastAsia="en-US"/>
              </w:rPr>
              <w:t>9</w:t>
            </w:r>
          </w:p>
        </w:tc>
      </w:tr>
      <w:tr w:rsidR="00385515" w:rsidRPr="00385515" w:rsidTr="000B2616">
        <w:trPr>
          <w:trHeight w:val="282"/>
        </w:trPr>
        <w:tc>
          <w:tcPr>
            <w:tcW w:w="2013" w:type="dxa"/>
            <w:gridSpan w:val="3"/>
            <w:tcBorders>
              <w:top w:val="single" w:sz="4" w:space="0" w:color="auto"/>
              <w:left w:val="single" w:sz="4" w:space="0" w:color="auto"/>
              <w:bottom w:val="single" w:sz="4" w:space="0" w:color="auto"/>
              <w:right w:val="single" w:sz="4" w:space="0" w:color="auto"/>
            </w:tcBorders>
            <w:hideMark/>
          </w:tcPr>
          <w:p w:rsidR="00B916F5" w:rsidRPr="00385515" w:rsidRDefault="00B916F5" w:rsidP="000B2616">
            <w:pPr>
              <w:spacing w:line="276" w:lineRule="auto"/>
              <w:rPr>
                <w:sz w:val="20"/>
                <w:szCs w:val="20"/>
                <w:lang w:eastAsia="en-US"/>
              </w:rPr>
            </w:pPr>
            <w:r w:rsidRPr="00385515">
              <w:rPr>
                <w:sz w:val="22"/>
                <w:szCs w:val="22"/>
                <w:lang w:eastAsia="en-US"/>
              </w:rPr>
              <w:t>Projekto vykdymo išlaidos</w:t>
            </w:r>
          </w:p>
        </w:tc>
        <w:tc>
          <w:tcPr>
            <w:tcW w:w="993" w:type="dxa"/>
            <w:tcBorders>
              <w:top w:val="single" w:sz="4" w:space="0" w:color="auto"/>
              <w:left w:val="single" w:sz="4" w:space="0" w:color="auto"/>
              <w:bottom w:val="single" w:sz="4" w:space="0" w:color="auto"/>
              <w:right w:val="single" w:sz="4" w:space="0" w:color="auto"/>
            </w:tcBorders>
            <w:noWrap/>
            <w:vAlign w:val="bottom"/>
          </w:tcPr>
          <w:p w:rsidR="00B916F5" w:rsidRPr="00385515" w:rsidRDefault="00B916F5" w:rsidP="000B2616">
            <w:pPr>
              <w:spacing w:line="276" w:lineRule="auto"/>
              <w:jc w:val="right"/>
              <w:rPr>
                <w:b/>
                <w:bCs/>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b/>
                <w:bCs/>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b/>
                <w:bCs/>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b/>
                <w:bCs/>
                <w:sz w:val="20"/>
                <w:szCs w:val="20"/>
                <w:highlight w:val="yellow"/>
                <w:lang w:eastAsia="en-US"/>
              </w:rPr>
            </w:pPr>
          </w:p>
        </w:tc>
        <w:tc>
          <w:tcPr>
            <w:tcW w:w="1843"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b/>
                <w:bCs/>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b/>
                <w:bCs/>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916F5" w:rsidRPr="00385515" w:rsidRDefault="00B916F5" w:rsidP="000B2616">
            <w:pPr>
              <w:spacing w:line="276" w:lineRule="auto"/>
              <w:jc w:val="right"/>
              <w:rPr>
                <w:b/>
                <w:bCs/>
                <w:sz w:val="20"/>
                <w:szCs w:val="20"/>
                <w:highlight w:val="yellow"/>
                <w:lang w:eastAsia="en-US"/>
              </w:rPr>
            </w:pPr>
          </w:p>
        </w:tc>
      </w:tr>
      <w:tr w:rsidR="00385515" w:rsidRPr="00385515" w:rsidTr="000B2616">
        <w:trPr>
          <w:trHeight w:val="282"/>
        </w:trPr>
        <w:tc>
          <w:tcPr>
            <w:tcW w:w="470" w:type="dxa"/>
            <w:tcBorders>
              <w:top w:val="single" w:sz="4" w:space="0" w:color="auto"/>
              <w:left w:val="single" w:sz="4" w:space="0" w:color="auto"/>
              <w:bottom w:val="single" w:sz="4" w:space="0" w:color="auto"/>
              <w:right w:val="single" w:sz="4" w:space="0" w:color="auto"/>
            </w:tcBorders>
            <w:hideMark/>
          </w:tcPr>
          <w:p w:rsidR="00B916F5" w:rsidRPr="00385515" w:rsidRDefault="00B916F5" w:rsidP="000B2616">
            <w:pPr>
              <w:spacing w:line="276" w:lineRule="auto"/>
              <w:rPr>
                <w:sz w:val="20"/>
                <w:szCs w:val="20"/>
                <w:lang w:eastAsia="en-US"/>
              </w:rPr>
            </w:pPr>
            <w:r w:rsidRPr="00385515">
              <w:rPr>
                <w:sz w:val="20"/>
                <w:szCs w:val="20"/>
                <w:lang w:eastAsia="en-US"/>
              </w:rPr>
              <w:t>1.</w:t>
            </w:r>
          </w:p>
        </w:tc>
        <w:tc>
          <w:tcPr>
            <w:tcW w:w="1543" w:type="dxa"/>
            <w:gridSpan w:val="2"/>
            <w:tcBorders>
              <w:top w:val="single" w:sz="4" w:space="0" w:color="auto"/>
              <w:left w:val="single" w:sz="4" w:space="0" w:color="auto"/>
              <w:bottom w:val="single" w:sz="4" w:space="0" w:color="auto"/>
              <w:right w:val="single" w:sz="4" w:space="0" w:color="auto"/>
            </w:tcBorders>
            <w:vAlign w:val="bottom"/>
          </w:tcPr>
          <w:p w:rsidR="00B916F5" w:rsidRPr="00385515" w:rsidRDefault="00B916F5" w:rsidP="000B2616">
            <w:pPr>
              <w:spacing w:line="276" w:lineRule="auto"/>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B916F5" w:rsidRPr="00385515" w:rsidRDefault="00B916F5" w:rsidP="000B2616">
            <w:pPr>
              <w:spacing w:line="276" w:lineRule="auto"/>
              <w:jc w:val="right"/>
              <w:rPr>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b/>
                <w:bCs/>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b/>
                <w:bCs/>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b/>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b/>
                <w:b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916F5" w:rsidRPr="00385515" w:rsidRDefault="00B916F5" w:rsidP="000B2616">
            <w:pPr>
              <w:spacing w:line="276" w:lineRule="auto"/>
              <w:jc w:val="right"/>
              <w:rPr>
                <w:b/>
                <w:bCs/>
                <w:sz w:val="20"/>
                <w:szCs w:val="20"/>
                <w:lang w:eastAsia="en-US"/>
              </w:rPr>
            </w:pPr>
          </w:p>
        </w:tc>
      </w:tr>
      <w:tr w:rsidR="00385515" w:rsidRPr="00385515" w:rsidTr="000B2616">
        <w:trPr>
          <w:trHeight w:val="282"/>
        </w:trPr>
        <w:tc>
          <w:tcPr>
            <w:tcW w:w="470" w:type="dxa"/>
            <w:tcBorders>
              <w:top w:val="single" w:sz="4" w:space="0" w:color="auto"/>
              <w:left w:val="single" w:sz="4" w:space="0" w:color="auto"/>
              <w:bottom w:val="single" w:sz="4" w:space="0" w:color="auto"/>
              <w:right w:val="single" w:sz="4" w:space="0" w:color="auto"/>
            </w:tcBorders>
            <w:hideMark/>
          </w:tcPr>
          <w:p w:rsidR="00B916F5" w:rsidRPr="00385515" w:rsidRDefault="00B916F5" w:rsidP="000B2616">
            <w:pPr>
              <w:spacing w:line="276" w:lineRule="auto"/>
              <w:rPr>
                <w:sz w:val="20"/>
                <w:szCs w:val="20"/>
                <w:lang w:eastAsia="en-US"/>
              </w:rPr>
            </w:pPr>
            <w:r w:rsidRPr="00385515">
              <w:rPr>
                <w:sz w:val="20"/>
                <w:szCs w:val="20"/>
                <w:lang w:eastAsia="en-US"/>
              </w:rPr>
              <w:t>2.</w:t>
            </w:r>
          </w:p>
        </w:tc>
        <w:tc>
          <w:tcPr>
            <w:tcW w:w="1543" w:type="dxa"/>
            <w:gridSpan w:val="2"/>
            <w:tcBorders>
              <w:top w:val="single" w:sz="4" w:space="0" w:color="auto"/>
              <w:left w:val="single" w:sz="4" w:space="0" w:color="auto"/>
              <w:bottom w:val="single" w:sz="4" w:space="0" w:color="auto"/>
              <w:right w:val="single" w:sz="4" w:space="0" w:color="auto"/>
            </w:tcBorders>
            <w:vAlign w:val="bottom"/>
          </w:tcPr>
          <w:p w:rsidR="00B916F5" w:rsidRPr="00385515" w:rsidRDefault="00B916F5" w:rsidP="000B2616">
            <w:pPr>
              <w:spacing w:line="276" w:lineRule="auto"/>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B916F5" w:rsidRPr="00385515" w:rsidRDefault="00B916F5" w:rsidP="000B2616">
            <w:pPr>
              <w:spacing w:line="276" w:lineRule="auto"/>
              <w:jc w:val="right"/>
              <w:rPr>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b/>
                <w:bCs/>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b/>
                <w:bCs/>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b/>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b/>
                <w:b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916F5" w:rsidRPr="00385515" w:rsidRDefault="00B916F5" w:rsidP="000B2616">
            <w:pPr>
              <w:spacing w:line="276" w:lineRule="auto"/>
              <w:jc w:val="right"/>
              <w:rPr>
                <w:b/>
                <w:bCs/>
                <w:sz w:val="20"/>
                <w:szCs w:val="20"/>
                <w:lang w:eastAsia="en-US"/>
              </w:rPr>
            </w:pPr>
          </w:p>
        </w:tc>
      </w:tr>
      <w:tr w:rsidR="00385515" w:rsidRPr="00385515" w:rsidTr="000B2616">
        <w:trPr>
          <w:trHeight w:val="282"/>
        </w:trPr>
        <w:tc>
          <w:tcPr>
            <w:tcW w:w="470" w:type="dxa"/>
            <w:tcBorders>
              <w:top w:val="single" w:sz="4" w:space="0" w:color="auto"/>
              <w:left w:val="single" w:sz="4" w:space="0" w:color="auto"/>
              <w:bottom w:val="single" w:sz="4" w:space="0" w:color="auto"/>
              <w:right w:val="single" w:sz="4" w:space="0" w:color="auto"/>
            </w:tcBorders>
            <w:hideMark/>
          </w:tcPr>
          <w:p w:rsidR="00B916F5" w:rsidRPr="00385515" w:rsidRDefault="00B916F5" w:rsidP="000B2616">
            <w:pPr>
              <w:spacing w:line="276" w:lineRule="auto"/>
              <w:rPr>
                <w:sz w:val="20"/>
                <w:szCs w:val="20"/>
                <w:lang w:eastAsia="en-US"/>
              </w:rPr>
            </w:pPr>
            <w:r w:rsidRPr="00385515">
              <w:rPr>
                <w:sz w:val="20"/>
                <w:szCs w:val="20"/>
                <w:lang w:eastAsia="en-US"/>
              </w:rPr>
              <w:t>...</w:t>
            </w:r>
          </w:p>
        </w:tc>
        <w:tc>
          <w:tcPr>
            <w:tcW w:w="1543" w:type="dxa"/>
            <w:gridSpan w:val="2"/>
            <w:tcBorders>
              <w:top w:val="single" w:sz="4" w:space="0" w:color="auto"/>
              <w:left w:val="single" w:sz="4" w:space="0" w:color="auto"/>
              <w:bottom w:val="single" w:sz="4" w:space="0" w:color="auto"/>
              <w:right w:val="single" w:sz="4" w:space="0" w:color="auto"/>
            </w:tcBorders>
            <w:vAlign w:val="bottom"/>
          </w:tcPr>
          <w:p w:rsidR="00B916F5" w:rsidRPr="00385515" w:rsidRDefault="00B916F5" w:rsidP="000B2616">
            <w:pPr>
              <w:spacing w:line="276" w:lineRule="auto"/>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B916F5" w:rsidRPr="00385515" w:rsidRDefault="00B916F5" w:rsidP="000B2616">
            <w:pPr>
              <w:spacing w:line="276" w:lineRule="auto"/>
              <w:jc w:val="right"/>
              <w:rPr>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b/>
                <w:bCs/>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b/>
                <w:bCs/>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b/>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b/>
                <w:b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916F5" w:rsidRPr="00385515" w:rsidRDefault="00B916F5" w:rsidP="000B2616">
            <w:pPr>
              <w:spacing w:line="276" w:lineRule="auto"/>
              <w:jc w:val="right"/>
              <w:rPr>
                <w:b/>
                <w:bCs/>
                <w:sz w:val="20"/>
                <w:szCs w:val="20"/>
                <w:lang w:eastAsia="en-US"/>
              </w:rPr>
            </w:pPr>
          </w:p>
        </w:tc>
      </w:tr>
      <w:tr w:rsidR="00385515" w:rsidRPr="00385515" w:rsidTr="000B2616">
        <w:trPr>
          <w:trHeight w:val="282"/>
        </w:trPr>
        <w:tc>
          <w:tcPr>
            <w:tcW w:w="2013" w:type="dxa"/>
            <w:gridSpan w:val="3"/>
            <w:tcBorders>
              <w:top w:val="single" w:sz="4" w:space="0" w:color="auto"/>
              <w:left w:val="single" w:sz="4" w:space="0" w:color="auto"/>
              <w:bottom w:val="single" w:sz="4" w:space="0" w:color="auto"/>
              <w:right w:val="single" w:sz="4" w:space="0" w:color="auto"/>
            </w:tcBorders>
            <w:hideMark/>
          </w:tcPr>
          <w:p w:rsidR="00B916F5" w:rsidRPr="00385515" w:rsidRDefault="00B916F5" w:rsidP="000B2616">
            <w:pPr>
              <w:spacing w:line="276" w:lineRule="auto"/>
              <w:rPr>
                <w:sz w:val="20"/>
                <w:szCs w:val="20"/>
                <w:lang w:eastAsia="en-US"/>
              </w:rPr>
            </w:pPr>
            <w:r w:rsidRPr="00385515">
              <w:rPr>
                <w:sz w:val="22"/>
                <w:szCs w:val="22"/>
                <w:lang w:eastAsia="en-US"/>
              </w:rPr>
              <w:t>Projekto administravimo išlaidos</w:t>
            </w:r>
          </w:p>
        </w:tc>
        <w:tc>
          <w:tcPr>
            <w:tcW w:w="993" w:type="dxa"/>
            <w:tcBorders>
              <w:top w:val="single" w:sz="4" w:space="0" w:color="auto"/>
              <w:left w:val="single" w:sz="4" w:space="0" w:color="auto"/>
              <w:bottom w:val="single" w:sz="4" w:space="0" w:color="auto"/>
              <w:right w:val="single" w:sz="4" w:space="0" w:color="auto"/>
            </w:tcBorders>
            <w:noWrap/>
            <w:vAlign w:val="bottom"/>
          </w:tcPr>
          <w:p w:rsidR="00B916F5" w:rsidRPr="00385515" w:rsidRDefault="00B916F5" w:rsidP="000B2616">
            <w:pPr>
              <w:spacing w:line="276" w:lineRule="auto"/>
              <w:jc w:val="right"/>
              <w:rPr>
                <w:b/>
                <w:bCs/>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b/>
                <w:bCs/>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b/>
                <w:bCs/>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b/>
                <w:bCs/>
                <w:sz w:val="20"/>
                <w:szCs w:val="20"/>
                <w:highlight w:val="yellow"/>
                <w:lang w:eastAsia="en-US"/>
              </w:rPr>
            </w:pPr>
          </w:p>
        </w:tc>
        <w:tc>
          <w:tcPr>
            <w:tcW w:w="1843"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b/>
                <w:bCs/>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b/>
                <w:bCs/>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916F5" w:rsidRPr="00385515" w:rsidRDefault="00B916F5" w:rsidP="000B2616">
            <w:pPr>
              <w:spacing w:line="276" w:lineRule="auto"/>
              <w:jc w:val="right"/>
              <w:rPr>
                <w:b/>
                <w:bCs/>
                <w:sz w:val="20"/>
                <w:szCs w:val="20"/>
                <w:highlight w:val="yellow"/>
                <w:lang w:eastAsia="en-US"/>
              </w:rPr>
            </w:pPr>
          </w:p>
        </w:tc>
      </w:tr>
      <w:tr w:rsidR="00385515" w:rsidRPr="00385515" w:rsidTr="000B2616">
        <w:trPr>
          <w:trHeight w:val="282"/>
        </w:trPr>
        <w:tc>
          <w:tcPr>
            <w:tcW w:w="470" w:type="dxa"/>
            <w:tcBorders>
              <w:top w:val="single" w:sz="4" w:space="0" w:color="auto"/>
              <w:left w:val="single" w:sz="4" w:space="0" w:color="auto"/>
              <w:bottom w:val="single" w:sz="4" w:space="0" w:color="auto"/>
              <w:right w:val="single" w:sz="4" w:space="0" w:color="auto"/>
            </w:tcBorders>
            <w:hideMark/>
          </w:tcPr>
          <w:p w:rsidR="00B916F5" w:rsidRPr="00385515" w:rsidRDefault="00B916F5" w:rsidP="000B2616">
            <w:pPr>
              <w:spacing w:line="276" w:lineRule="auto"/>
              <w:rPr>
                <w:sz w:val="20"/>
                <w:szCs w:val="20"/>
                <w:lang w:eastAsia="en-US"/>
              </w:rPr>
            </w:pPr>
            <w:r w:rsidRPr="00385515">
              <w:rPr>
                <w:sz w:val="20"/>
                <w:szCs w:val="20"/>
                <w:lang w:eastAsia="en-US"/>
              </w:rPr>
              <w:t>1.</w:t>
            </w:r>
          </w:p>
        </w:tc>
        <w:tc>
          <w:tcPr>
            <w:tcW w:w="1543" w:type="dxa"/>
            <w:gridSpan w:val="2"/>
            <w:tcBorders>
              <w:top w:val="single" w:sz="4" w:space="0" w:color="auto"/>
              <w:left w:val="single" w:sz="4" w:space="0" w:color="auto"/>
              <w:bottom w:val="single" w:sz="4" w:space="0" w:color="auto"/>
              <w:right w:val="single" w:sz="4" w:space="0" w:color="auto"/>
            </w:tcBorders>
            <w:vAlign w:val="bottom"/>
          </w:tcPr>
          <w:p w:rsidR="00B916F5" w:rsidRPr="00385515" w:rsidRDefault="00B916F5" w:rsidP="000B2616">
            <w:pPr>
              <w:spacing w:line="276" w:lineRule="auto"/>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B916F5" w:rsidRPr="00385515" w:rsidRDefault="00B916F5" w:rsidP="000B2616">
            <w:pPr>
              <w:spacing w:line="276" w:lineRule="auto"/>
              <w:jc w:val="right"/>
              <w:rPr>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b/>
                <w:bCs/>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b/>
                <w:bCs/>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b/>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b/>
                <w:b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916F5" w:rsidRPr="00385515" w:rsidRDefault="00B916F5" w:rsidP="000B2616">
            <w:pPr>
              <w:spacing w:line="276" w:lineRule="auto"/>
              <w:jc w:val="right"/>
              <w:rPr>
                <w:b/>
                <w:bCs/>
                <w:sz w:val="20"/>
                <w:szCs w:val="20"/>
                <w:lang w:eastAsia="en-US"/>
              </w:rPr>
            </w:pPr>
          </w:p>
        </w:tc>
      </w:tr>
      <w:tr w:rsidR="00385515" w:rsidRPr="00385515" w:rsidTr="000B2616">
        <w:trPr>
          <w:trHeight w:val="282"/>
        </w:trPr>
        <w:tc>
          <w:tcPr>
            <w:tcW w:w="470" w:type="dxa"/>
            <w:tcBorders>
              <w:top w:val="single" w:sz="4" w:space="0" w:color="auto"/>
              <w:left w:val="single" w:sz="4" w:space="0" w:color="auto"/>
              <w:bottom w:val="single" w:sz="4" w:space="0" w:color="auto"/>
              <w:right w:val="single" w:sz="4" w:space="0" w:color="auto"/>
            </w:tcBorders>
            <w:hideMark/>
          </w:tcPr>
          <w:p w:rsidR="00B916F5" w:rsidRPr="00385515" w:rsidRDefault="00B916F5" w:rsidP="000B2616">
            <w:pPr>
              <w:spacing w:line="276" w:lineRule="auto"/>
              <w:rPr>
                <w:sz w:val="20"/>
                <w:szCs w:val="20"/>
                <w:lang w:eastAsia="en-US"/>
              </w:rPr>
            </w:pPr>
            <w:r w:rsidRPr="00385515">
              <w:rPr>
                <w:sz w:val="20"/>
                <w:szCs w:val="20"/>
                <w:lang w:eastAsia="en-US"/>
              </w:rPr>
              <w:t>2.</w:t>
            </w:r>
          </w:p>
        </w:tc>
        <w:tc>
          <w:tcPr>
            <w:tcW w:w="1543" w:type="dxa"/>
            <w:gridSpan w:val="2"/>
            <w:tcBorders>
              <w:top w:val="single" w:sz="4" w:space="0" w:color="auto"/>
              <w:left w:val="single" w:sz="4" w:space="0" w:color="auto"/>
              <w:bottom w:val="single" w:sz="4" w:space="0" w:color="auto"/>
              <w:right w:val="single" w:sz="4" w:space="0" w:color="auto"/>
            </w:tcBorders>
            <w:vAlign w:val="bottom"/>
          </w:tcPr>
          <w:p w:rsidR="00B916F5" w:rsidRPr="00385515" w:rsidRDefault="00B916F5" w:rsidP="000B2616">
            <w:pPr>
              <w:spacing w:line="276" w:lineRule="auto"/>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bottom"/>
          </w:tcPr>
          <w:p w:rsidR="00B916F5" w:rsidRPr="00385515" w:rsidRDefault="00B916F5" w:rsidP="000B2616">
            <w:pPr>
              <w:spacing w:line="276" w:lineRule="auto"/>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916F5" w:rsidRPr="00385515" w:rsidRDefault="00B916F5" w:rsidP="000B2616">
            <w:pPr>
              <w:spacing w:line="276" w:lineRule="auto"/>
              <w:jc w:val="right"/>
              <w:rPr>
                <w:sz w:val="20"/>
                <w:szCs w:val="20"/>
                <w:lang w:eastAsia="en-US"/>
              </w:rPr>
            </w:pPr>
          </w:p>
        </w:tc>
      </w:tr>
      <w:tr w:rsidR="00385515" w:rsidRPr="00385515" w:rsidTr="000B2616">
        <w:trPr>
          <w:trHeight w:val="282"/>
        </w:trPr>
        <w:tc>
          <w:tcPr>
            <w:tcW w:w="470" w:type="dxa"/>
            <w:tcBorders>
              <w:top w:val="single" w:sz="4" w:space="0" w:color="auto"/>
              <w:left w:val="single" w:sz="4" w:space="0" w:color="auto"/>
              <w:bottom w:val="single" w:sz="4" w:space="0" w:color="auto"/>
              <w:right w:val="single" w:sz="4" w:space="0" w:color="auto"/>
            </w:tcBorders>
            <w:hideMark/>
          </w:tcPr>
          <w:p w:rsidR="00B916F5" w:rsidRPr="00385515" w:rsidRDefault="00B916F5" w:rsidP="000B2616">
            <w:pPr>
              <w:spacing w:line="276" w:lineRule="auto"/>
              <w:rPr>
                <w:sz w:val="20"/>
                <w:szCs w:val="20"/>
                <w:lang w:eastAsia="en-US"/>
              </w:rPr>
            </w:pPr>
            <w:r w:rsidRPr="00385515">
              <w:rPr>
                <w:sz w:val="20"/>
                <w:szCs w:val="20"/>
                <w:lang w:eastAsia="en-US"/>
              </w:rPr>
              <w:t>...</w:t>
            </w:r>
          </w:p>
        </w:tc>
        <w:tc>
          <w:tcPr>
            <w:tcW w:w="1543" w:type="dxa"/>
            <w:gridSpan w:val="2"/>
            <w:tcBorders>
              <w:top w:val="single" w:sz="4" w:space="0" w:color="auto"/>
              <w:left w:val="single" w:sz="4" w:space="0" w:color="auto"/>
              <w:bottom w:val="single" w:sz="4" w:space="0" w:color="auto"/>
              <w:right w:val="single" w:sz="4" w:space="0" w:color="auto"/>
            </w:tcBorders>
            <w:vAlign w:val="bottom"/>
          </w:tcPr>
          <w:p w:rsidR="00B916F5" w:rsidRPr="00385515" w:rsidRDefault="00B916F5" w:rsidP="000B2616">
            <w:pPr>
              <w:spacing w:line="276" w:lineRule="auto"/>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bottom"/>
          </w:tcPr>
          <w:p w:rsidR="00B916F5" w:rsidRPr="00385515" w:rsidRDefault="00B916F5" w:rsidP="000B2616">
            <w:pPr>
              <w:spacing w:line="276" w:lineRule="auto"/>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916F5" w:rsidRPr="00385515" w:rsidRDefault="00B916F5" w:rsidP="000B2616">
            <w:pPr>
              <w:spacing w:line="276" w:lineRule="auto"/>
              <w:jc w:val="right"/>
              <w:rPr>
                <w:sz w:val="20"/>
                <w:szCs w:val="20"/>
                <w:lang w:eastAsia="en-US"/>
              </w:rPr>
            </w:pPr>
          </w:p>
        </w:tc>
      </w:tr>
      <w:tr w:rsidR="00385515" w:rsidRPr="00385515" w:rsidTr="000B2616">
        <w:trPr>
          <w:trHeight w:val="266"/>
        </w:trPr>
        <w:tc>
          <w:tcPr>
            <w:tcW w:w="2013" w:type="dxa"/>
            <w:gridSpan w:val="3"/>
            <w:tcBorders>
              <w:top w:val="single" w:sz="4" w:space="0" w:color="auto"/>
              <w:left w:val="single" w:sz="4" w:space="0" w:color="auto"/>
              <w:bottom w:val="single" w:sz="4" w:space="0" w:color="auto"/>
              <w:right w:val="single" w:sz="4" w:space="0" w:color="auto"/>
            </w:tcBorders>
            <w:hideMark/>
          </w:tcPr>
          <w:p w:rsidR="00B916F5" w:rsidRPr="00385515" w:rsidRDefault="00B916F5" w:rsidP="000B2616">
            <w:pPr>
              <w:spacing w:line="276" w:lineRule="auto"/>
              <w:jc w:val="right"/>
              <w:rPr>
                <w:sz w:val="20"/>
                <w:szCs w:val="20"/>
                <w:lang w:eastAsia="en-US"/>
              </w:rPr>
            </w:pPr>
            <w:r w:rsidRPr="00385515">
              <w:rPr>
                <w:sz w:val="20"/>
                <w:szCs w:val="20"/>
                <w:lang w:eastAsia="en-US"/>
              </w:rPr>
              <w:t>Iš viso</w:t>
            </w:r>
          </w:p>
        </w:tc>
        <w:tc>
          <w:tcPr>
            <w:tcW w:w="993" w:type="dxa"/>
            <w:tcBorders>
              <w:top w:val="single" w:sz="4" w:space="0" w:color="auto"/>
              <w:left w:val="single" w:sz="4" w:space="0" w:color="auto"/>
              <w:bottom w:val="single" w:sz="4" w:space="0" w:color="auto"/>
              <w:right w:val="single" w:sz="4" w:space="0" w:color="auto"/>
            </w:tcBorders>
            <w:noWrap/>
            <w:vAlign w:val="bottom"/>
          </w:tcPr>
          <w:p w:rsidR="00B916F5" w:rsidRPr="00385515" w:rsidRDefault="00B916F5" w:rsidP="000B2616">
            <w:pPr>
              <w:spacing w:line="276" w:lineRule="auto"/>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916F5" w:rsidRPr="00385515" w:rsidRDefault="00B916F5" w:rsidP="000B2616">
            <w:pPr>
              <w:spacing w:line="276" w:lineRule="auto"/>
              <w:jc w:val="right"/>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916F5" w:rsidRPr="00385515" w:rsidRDefault="00B916F5" w:rsidP="000B2616">
            <w:pPr>
              <w:spacing w:line="276" w:lineRule="auto"/>
              <w:jc w:val="right"/>
              <w:rPr>
                <w:sz w:val="20"/>
                <w:szCs w:val="20"/>
                <w:lang w:eastAsia="en-US"/>
              </w:rPr>
            </w:pPr>
          </w:p>
        </w:tc>
      </w:tr>
    </w:tbl>
    <w:p w:rsidR="00B916F5" w:rsidRPr="00385515" w:rsidRDefault="00B916F5" w:rsidP="00B916F5">
      <w:pPr>
        <w:jc w:val="both"/>
        <w:rPr>
          <w:sz w:val="22"/>
        </w:rPr>
      </w:pPr>
    </w:p>
    <w:p w:rsidR="00B916F5" w:rsidRPr="00385515" w:rsidRDefault="00B916F5" w:rsidP="00B916F5">
      <w:pPr>
        <w:ind w:left="1296" w:hanging="1296"/>
        <w:jc w:val="both"/>
        <w:rPr>
          <w:sz w:val="22"/>
        </w:rPr>
      </w:pPr>
      <w:r w:rsidRPr="00385515">
        <w:rPr>
          <w:sz w:val="22"/>
        </w:rPr>
        <w:t>Juridinio asmens vadovas</w:t>
      </w:r>
      <w:r w:rsidRPr="00385515">
        <w:rPr>
          <w:sz w:val="22"/>
        </w:rPr>
        <w:tab/>
        <w:t xml:space="preserve">            __________________</w:t>
      </w:r>
      <w:r w:rsidRPr="00385515">
        <w:rPr>
          <w:sz w:val="22"/>
        </w:rPr>
        <w:tab/>
        <w:t xml:space="preserve">                 _________________</w:t>
      </w:r>
    </w:p>
    <w:p w:rsidR="00B916F5" w:rsidRPr="00385515" w:rsidRDefault="00B916F5" w:rsidP="00B916F5">
      <w:pPr>
        <w:ind w:left="2592"/>
        <w:jc w:val="both"/>
        <w:rPr>
          <w:sz w:val="20"/>
          <w:szCs w:val="20"/>
        </w:rPr>
      </w:pPr>
      <w:r w:rsidRPr="00385515">
        <w:rPr>
          <w:sz w:val="22"/>
        </w:rPr>
        <w:t xml:space="preserve">                   </w:t>
      </w:r>
      <w:r w:rsidRPr="00385515">
        <w:rPr>
          <w:sz w:val="20"/>
          <w:szCs w:val="20"/>
        </w:rPr>
        <w:t>(parašas)                                                                (vardas, pavardė)</w:t>
      </w:r>
    </w:p>
    <w:p w:rsidR="00B916F5" w:rsidRPr="00385515" w:rsidRDefault="00B916F5" w:rsidP="00B916F5">
      <w:pPr>
        <w:ind w:left="1296" w:hanging="1296"/>
        <w:jc w:val="both"/>
        <w:rPr>
          <w:sz w:val="20"/>
          <w:szCs w:val="20"/>
        </w:rPr>
      </w:pPr>
    </w:p>
    <w:p w:rsidR="00B916F5" w:rsidRPr="00385515" w:rsidRDefault="00B916F5" w:rsidP="00B916F5">
      <w:pPr>
        <w:ind w:left="1296" w:hanging="1296"/>
        <w:jc w:val="both"/>
        <w:rPr>
          <w:sz w:val="22"/>
          <w:szCs w:val="22"/>
        </w:rPr>
      </w:pPr>
      <w:r w:rsidRPr="00385515">
        <w:rPr>
          <w:sz w:val="22"/>
          <w:szCs w:val="22"/>
        </w:rPr>
        <w:t xml:space="preserve">                                             A. V.</w:t>
      </w:r>
    </w:p>
    <w:p w:rsidR="00B916F5" w:rsidRPr="00385515" w:rsidRDefault="00B916F5" w:rsidP="00B916F5">
      <w:pPr>
        <w:jc w:val="both"/>
        <w:rPr>
          <w:sz w:val="22"/>
        </w:rPr>
      </w:pPr>
      <w:r w:rsidRPr="00385515">
        <w:rPr>
          <w:sz w:val="22"/>
        </w:rPr>
        <w:tab/>
      </w:r>
      <w:r w:rsidRPr="00385515">
        <w:rPr>
          <w:sz w:val="22"/>
        </w:rPr>
        <w:tab/>
      </w:r>
      <w:r w:rsidRPr="00385515">
        <w:rPr>
          <w:sz w:val="22"/>
        </w:rPr>
        <w:tab/>
      </w:r>
      <w:r w:rsidRPr="00385515">
        <w:rPr>
          <w:sz w:val="22"/>
        </w:rPr>
        <w:tab/>
      </w:r>
      <w:r w:rsidRPr="00385515">
        <w:rPr>
          <w:sz w:val="22"/>
        </w:rPr>
        <w:tab/>
      </w:r>
      <w:r w:rsidRPr="00385515">
        <w:rPr>
          <w:sz w:val="22"/>
        </w:rPr>
        <w:tab/>
      </w:r>
      <w:r w:rsidRPr="00385515">
        <w:rPr>
          <w:sz w:val="22"/>
        </w:rPr>
        <w:tab/>
      </w:r>
    </w:p>
    <w:p w:rsidR="00B916F5" w:rsidRPr="00385515" w:rsidRDefault="00B916F5" w:rsidP="00B916F5">
      <w:pPr>
        <w:ind w:left="4095" w:hanging="4095"/>
        <w:rPr>
          <w:sz w:val="22"/>
        </w:rPr>
      </w:pPr>
      <w:r w:rsidRPr="00385515">
        <w:rPr>
          <w:sz w:val="22"/>
        </w:rPr>
        <w:t>Juridinio asmens finansininkas         ____________________</w:t>
      </w:r>
      <w:r w:rsidRPr="00385515">
        <w:rPr>
          <w:sz w:val="22"/>
        </w:rPr>
        <w:tab/>
        <w:t xml:space="preserve">                   __________________</w:t>
      </w:r>
    </w:p>
    <w:p w:rsidR="00B916F5" w:rsidRPr="00385515" w:rsidRDefault="00B916F5" w:rsidP="00B916F5">
      <w:pPr>
        <w:ind w:left="4095" w:hanging="4095"/>
        <w:rPr>
          <w:sz w:val="20"/>
          <w:szCs w:val="20"/>
        </w:rPr>
      </w:pPr>
      <w:r w:rsidRPr="00385515">
        <w:rPr>
          <w:sz w:val="22"/>
        </w:rPr>
        <w:tab/>
      </w:r>
      <w:r w:rsidRPr="00385515">
        <w:rPr>
          <w:sz w:val="20"/>
          <w:szCs w:val="20"/>
        </w:rPr>
        <w:t>(parašas)</w:t>
      </w:r>
      <w:r w:rsidRPr="00385515">
        <w:rPr>
          <w:sz w:val="20"/>
          <w:szCs w:val="20"/>
        </w:rPr>
        <w:tab/>
      </w:r>
      <w:r w:rsidRPr="00385515">
        <w:rPr>
          <w:sz w:val="20"/>
          <w:szCs w:val="20"/>
        </w:rPr>
        <w:tab/>
        <w:t xml:space="preserve">                           (vardas, pavardė)</w:t>
      </w:r>
    </w:p>
    <w:p w:rsidR="00B916F5" w:rsidRPr="00385515" w:rsidRDefault="00B916F5" w:rsidP="00B916F5">
      <w:pPr>
        <w:spacing w:line="324" w:lineRule="auto"/>
        <w:ind w:left="5103"/>
        <w:sectPr w:rsidR="00B916F5" w:rsidRPr="00385515" w:rsidSect="00CE0759">
          <w:pgSz w:w="11906" w:h="16838"/>
          <w:pgMar w:top="709" w:right="567" w:bottom="426" w:left="1701" w:header="567" w:footer="567" w:gutter="0"/>
          <w:cols w:space="1296"/>
          <w:titlePg/>
        </w:sectPr>
      </w:pPr>
    </w:p>
    <w:p w:rsidR="00B916F5" w:rsidRPr="00385515" w:rsidRDefault="00B916F5" w:rsidP="00B916F5">
      <w:pPr>
        <w:spacing w:line="324" w:lineRule="auto"/>
        <w:ind w:left="5103"/>
      </w:pPr>
    </w:p>
    <w:p w:rsidR="00B916F5" w:rsidRPr="00385515" w:rsidRDefault="00B916F5" w:rsidP="00B916F5">
      <w:pPr>
        <w:spacing w:line="324" w:lineRule="auto"/>
        <w:ind w:left="5103"/>
      </w:pPr>
      <w:r w:rsidRPr="00385515">
        <w:t>Kauno miesto savivaldybės biudžeto lėšų</w:t>
      </w:r>
    </w:p>
    <w:p w:rsidR="00B916F5" w:rsidRPr="00385515" w:rsidRDefault="00B916F5" w:rsidP="00B916F5">
      <w:pPr>
        <w:spacing w:line="324" w:lineRule="auto"/>
        <w:ind w:left="5103"/>
      </w:pPr>
      <w:r w:rsidRPr="00385515">
        <w:t>panaudojimo viešųjų paslaugų teikimo projektui finansuoti sutarties</w:t>
      </w:r>
    </w:p>
    <w:p w:rsidR="00B916F5" w:rsidRPr="00385515" w:rsidRDefault="00B916F5" w:rsidP="00B916F5">
      <w:pPr>
        <w:keepNext/>
        <w:spacing w:line="360" w:lineRule="auto"/>
        <w:ind w:left="5103"/>
        <w:outlineLvl w:val="1"/>
      </w:pPr>
      <w:r w:rsidRPr="00385515">
        <w:t>3 priedas</w:t>
      </w:r>
    </w:p>
    <w:p w:rsidR="00B916F5" w:rsidRPr="00385515" w:rsidRDefault="00B916F5" w:rsidP="00B916F5">
      <w:pPr>
        <w:keepNext/>
        <w:autoSpaceDE w:val="0"/>
        <w:autoSpaceDN w:val="0"/>
        <w:jc w:val="center"/>
        <w:outlineLvl w:val="0"/>
        <w:rPr>
          <w:b/>
          <w:bCs/>
          <w:caps/>
        </w:rPr>
      </w:pPr>
    </w:p>
    <w:p w:rsidR="00B916F5" w:rsidRPr="00385515" w:rsidRDefault="00B916F5" w:rsidP="00B916F5">
      <w:pPr>
        <w:keepNext/>
        <w:autoSpaceDE w:val="0"/>
        <w:autoSpaceDN w:val="0"/>
        <w:ind w:firstLine="709"/>
        <w:jc w:val="center"/>
        <w:outlineLvl w:val="0"/>
        <w:rPr>
          <w:b/>
          <w:bCs/>
          <w:caps/>
        </w:rPr>
      </w:pPr>
      <w:r w:rsidRPr="00385515">
        <w:rPr>
          <w:b/>
          <w:bCs/>
          <w:caps/>
        </w:rPr>
        <w:t xml:space="preserve">PROJEKTO ĮGYVENDINIMO IR </w:t>
      </w:r>
      <w:r w:rsidRPr="00385515">
        <w:rPr>
          <w:b/>
          <w:caps/>
        </w:rPr>
        <w:t xml:space="preserve">vertinimo kriterijų ĮvykdymO </w:t>
      </w:r>
      <w:r w:rsidRPr="00385515">
        <w:rPr>
          <w:b/>
          <w:bCs/>
          <w:caps/>
        </w:rPr>
        <w:t>ataskaitA</w:t>
      </w:r>
    </w:p>
    <w:p w:rsidR="00B916F5" w:rsidRPr="00385515" w:rsidRDefault="00B916F5" w:rsidP="00B916F5">
      <w:pPr>
        <w:jc w:val="center"/>
      </w:pPr>
    </w:p>
    <w:p w:rsidR="00B916F5" w:rsidRPr="00385515" w:rsidRDefault="00B916F5" w:rsidP="00B916F5">
      <w:r w:rsidRPr="00385515">
        <w:t>Projekto pavadinimas, sutarties Nr._______________________________________________</w:t>
      </w:r>
    </w:p>
    <w:p w:rsidR="00B916F5" w:rsidRPr="00385515" w:rsidRDefault="00B916F5" w:rsidP="00B916F5">
      <w:pPr>
        <w:rPr>
          <w:u w:val="single"/>
        </w:rPr>
      </w:pPr>
    </w:p>
    <w:p w:rsidR="00B916F5" w:rsidRPr="00385515" w:rsidRDefault="00B916F5" w:rsidP="00B916F5">
      <w:r w:rsidRPr="00385515">
        <w:t>Projektą įgyvendinančio juridinio asmens pavadinimas ___________________________________________________________________________</w:t>
      </w:r>
    </w:p>
    <w:p w:rsidR="00B916F5" w:rsidRPr="00385515" w:rsidRDefault="00B916F5" w:rsidP="00B916F5"/>
    <w:p w:rsidR="00B916F5" w:rsidRPr="00385515" w:rsidRDefault="00B916F5" w:rsidP="00B916F5">
      <w:r w:rsidRPr="00385515">
        <w:t>Laikotarpis, už kurį atsiskaitoma _________________________________________________</w:t>
      </w:r>
    </w:p>
    <w:p w:rsidR="00B916F5" w:rsidRPr="00385515" w:rsidRDefault="00B916F5" w:rsidP="00B916F5">
      <w:pPr>
        <w:tabs>
          <w:tab w:val="left" w:pos="284"/>
        </w:tabs>
        <w:jc w:val="center"/>
      </w:pPr>
    </w:p>
    <w:p w:rsidR="00B916F5" w:rsidRPr="00385515" w:rsidRDefault="00B916F5" w:rsidP="00B916F5">
      <w:pPr>
        <w:tabs>
          <w:tab w:val="left" w:pos="284"/>
        </w:tabs>
        <w:jc w:val="center"/>
      </w:pPr>
    </w:p>
    <w:p w:rsidR="00B916F5" w:rsidRPr="00385515" w:rsidRDefault="00B916F5" w:rsidP="00B916F5">
      <w:pPr>
        <w:tabs>
          <w:tab w:val="left" w:pos="284"/>
        </w:tabs>
        <w:jc w:val="center"/>
      </w:pPr>
    </w:p>
    <w:p w:rsidR="00B916F5" w:rsidRPr="00385515" w:rsidRDefault="00B916F5" w:rsidP="00B916F5">
      <w:pPr>
        <w:tabs>
          <w:tab w:val="left" w:pos="284"/>
        </w:tabs>
        <w:jc w:val="center"/>
      </w:pPr>
    </w:p>
    <w:p w:rsidR="00B916F5" w:rsidRPr="00385515" w:rsidRDefault="00B916F5" w:rsidP="00B916F5">
      <w:pPr>
        <w:tabs>
          <w:tab w:val="left" w:pos="284"/>
        </w:tabs>
        <w:jc w:val="center"/>
      </w:pPr>
    </w:p>
    <w:p w:rsidR="00B916F5" w:rsidRPr="00385515" w:rsidRDefault="00B916F5" w:rsidP="00B916F5">
      <w:pPr>
        <w:tabs>
          <w:tab w:val="left" w:pos="284"/>
        </w:tabs>
        <w:jc w:val="center"/>
      </w:pPr>
    </w:p>
    <w:p w:rsidR="00B916F5" w:rsidRPr="00385515" w:rsidRDefault="00B916F5" w:rsidP="00B916F5">
      <w:pPr>
        <w:tabs>
          <w:tab w:val="left" w:pos="284"/>
        </w:tabs>
        <w:jc w:val="center"/>
      </w:pPr>
    </w:p>
    <w:p w:rsidR="00B916F5" w:rsidRPr="00385515" w:rsidRDefault="00B916F5" w:rsidP="00B916F5">
      <w:pPr>
        <w:tabs>
          <w:tab w:val="left" w:pos="284"/>
        </w:tabs>
        <w:jc w:val="center"/>
      </w:pPr>
    </w:p>
    <w:p w:rsidR="00B916F5" w:rsidRPr="00385515" w:rsidRDefault="00B916F5" w:rsidP="00B916F5">
      <w:pPr>
        <w:tabs>
          <w:tab w:val="left" w:pos="284"/>
        </w:tabs>
        <w:jc w:val="center"/>
      </w:pPr>
    </w:p>
    <w:p w:rsidR="00B916F5" w:rsidRPr="00385515" w:rsidRDefault="00B916F5" w:rsidP="00B916F5">
      <w:pPr>
        <w:tabs>
          <w:tab w:val="left" w:pos="284"/>
        </w:tabs>
        <w:jc w:val="center"/>
        <w:rPr>
          <w:i/>
        </w:rPr>
      </w:pPr>
    </w:p>
    <w:p w:rsidR="00B916F5" w:rsidRPr="00385515" w:rsidRDefault="00B916F5" w:rsidP="00B916F5">
      <w:pPr>
        <w:tabs>
          <w:tab w:val="left" w:pos="284"/>
        </w:tabs>
        <w:jc w:val="both"/>
        <w:rPr>
          <w:i/>
        </w:rPr>
      </w:pPr>
      <w:r w:rsidRPr="00385515">
        <w:rPr>
          <w:i/>
        </w:rPr>
        <w:t>(Ataskaitoje aprašoma, kas per atsiskaitomąjį laikotarpį įgyvendinta, kiek įdarbinta žmonių, kokie pasiekti veiklos rezultatai, vertinimo kriterijų įvykdymas, pateikiama kita informacija, pridedami pasiektus rezultatus ir Kauno miesto savivaldybės biudžeto lėšų, skirtų projektui įgyvendinti, panaudojimą patvirtinantys dokumentai. Nurodomos priežastys, jei projektas įgyvendintas iš dalies ar neįgyvendintas)</w:t>
      </w:r>
    </w:p>
    <w:p w:rsidR="00B916F5" w:rsidRPr="00385515" w:rsidRDefault="00B916F5" w:rsidP="00B916F5">
      <w:pPr>
        <w:tabs>
          <w:tab w:val="left" w:pos="284"/>
        </w:tabs>
        <w:jc w:val="both"/>
      </w:pPr>
    </w:p>
    <w:p w:rsidR="00B916F5" w:rsidRPr="00385515" w:rsidRDefault="00B916F5" w:rsidP="00B916F5"/>
    <w:p w:rsidR="00B916F5" w:rsidRPr="00385515" w:rsidRDefault="00B916F5" w:rsidP="00B916F5"/>
    <w:p w:rsidR="00B916F5" w:rsidRPr="00385515" w:rsidRDefault="00B916F5" w:rsidP="00B916F5">
      <w:r w:rsidRPr="00385515">
        <w:t>PRIDEDAMA:</w:t>
      </w:r>
    </w:p>
    <w:p w:rsidR="00B916F5" w:rsidRPr="00385515" w:rsidRDefault="00B916F5" w:rsidP="00B916F5">
      <w:pPr>
        <w:ind w:firstLine="851"/>
      </w:pPr>
      <w:r w:rsidRPr="00385515">
        <w:t>1.</w:t>
      </w:r>
    </w:p>
    <w:p w:rsidR="00B916F5" w:rsidRPr="00385515" w:rsidRDefault="00B916F5" w:rsidP="00B916F5">
      <w:pPr>
        <w:ind w:firstLine="851"/>
      </w:pPr>
      <w:r w:rsidRPr="00385515">
        <w:t>2.</w:t>
      </w:r>
    </w:p>
    <w:p w:rsidR="00B916F5" w:rsidRPr="00385515" w:rsidRDefault="00B916F5" w:rsidP="00B916F5">
      <w:pPr>
        <w:tabs>
          <w:tab w:val="right" w:leader="dot" w:pos="9639"/>
        </w:tabs>
      </w:pPr>
    </w:p>
    <w:p w:rsidR="00B916F5" w:rsidRPr="00385515" w:rsidRDefault="00B916F5" w:rsidP="00B916F5">
      <w:pPr>
        <w:tabs>
          <w:tab w:val="right" w:leader="dot" w:pos="9639"/>
        </w:tabs>
        <w:rPr>
          <w:szCs w:val="20"/>
        </w:rPr>
      </w:pPr>
      <w:r w:rsidRPr="00385515">
        <w:t>____________________________                                      ______________________</w:t>
      </w:r>
    </w:p>
    <w:p w:rsidR="00B916F5" w:rsidRPr="00385515" w:rsidRDefault="00B916F5" w:rsidP="00B916F5">
      <w:pPr>
        <w:rPr>
          <w:sz w:val="22"/>
          <w:szCs w:val="22"/>
        </w:rPr>
      </w:pPr>
      <w:r w:rsidRPr="00385515">
        <w:rPr>
          <w:sz w:val="22"/>
          <w:szCs w:val="22"/>
        </w:rPr>
        <w:t xml:space="preserve">   (juridinio asmens vadovo parašas)                                                      (vardas ir pavardė)</w:t>
      </w:r>
    </w:p>
    <w:p w:rsidR="00B916F5" w:rsidRPr="00385515" w:rsidRDefault="00B916F5" w:rsidP="00B916F5">
      <w:pPr>
        <w:spacing w:line="324" w:lineRule="auto"/>
        <w:rPr>
          <w:sz w:val="22"/>
          <w:szCs w:val="22"/>
        </w:rPr>
      </w:pPr>
    </w:p>
    <w:p w:rsidR="00B916F5" w:rsidRPr="00385515" w:rsidRDefault="00B916F5" w:rsidP="00B916F5">
      <w:pPr>
        <w:rPr>
          <w:sz w:val="22"/>
          <w:szCs w:val="22"/>
        </w:rPr>
      </w:pPr>
    </w:p>
    <w:p w:rsidR="00E81C7F" w:rsidRPr="00385515" w:rsidRDefault="00E81C7F" w:rsidP="008463C3">
      <w:pPr>
        <w:spacing w:line="276" w:lineRule="auto"/>
        <w:rPr>
          <w:i/>
        </w:rPr>
      </w:pPr>
    </w:p>
    <w:sectPr w:rsidR="00E81C7F" w:rsidRPr="00385515" w:rsidSect="00CE0759">
      <w:pgSz w:w="11906" w:h="16838"/>
      <w:pgMar w:top="709" w:right="567" w:bottom="426"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BBA" w:rsidRDefault="00A52BBA">
      <w:r>
        <w:separator/>
      </w:r>
    </w:p>
  </w:endnote>
  <w:endnote w:type="continuationSeparator" w:id="0">
    <w:p w:rsidR="00A52BBA" w:rsidRDefault="00A5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BBA" w:rsidRDefault="00A52BBA">
      <w:r>
        <w:separator/>
      </w:r>
    </w:p>
  </w:footnote>
  <w:footnote w:type="continuationSeparator" w:id="0">
    <w:p w:rsidR="00A52BBA" w:rsidRDefault="00A52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84" w:rsidRDefault="0063388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33884" w:rsidRDefault="0063388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84" w:rsidRDefault="0048433E">
    <w:pPr>
      <w:pStyle w:val="Antrats"/>
      <w:jc w:val="center"/>
    </w:pPr>
    <w:r>
      <w:fldChar w:fldCharType="begin"/>
    </w:r>
    <w:r>
      <w:instrText>PAGE   \* MERGEFORMAT</w:instrText>
    </w:r>
    <w:r>
      <w:fldChar w:fldCharType="separate"/>
    </w:r>
    <w:r w:rsidR="00385515">
      <w:rPr>
        <w:noProof/>
      </w:rPr>
      <w:t>3</w:t>
    </w:r>
    <w:r>
      <w:rPr>
        <w:noProof/>
      </w:rPr>
      <w:fldChar w:fldCharType="end"/>
    </w:r>
  </w:p>
  <w:p w:rsidR="00633884" w:rsidRDefault="0063388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84" w:rsidRDefault="005B0D6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33884" w:rsidRDefault="0063388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B7FE7"/>
    <w:multiLevelType w:val="hybridMultilevel"/>
    <w:tmpl w:val="2BFCD82A"/>
    <w:lvl w:ilvl="0" w:tplc="CE7E6098">
      <w:start w:val="1"/>
      <w:numFmt w:val="upperRoman"/>
      <w:lvlText w:val="%1."/>
      <w:lvlJc w:val="left"/>
      <w:pPr>
        <w:tabs>
          <w:tab w:val="num" w:pos="4740"/>
        </w:tabs>
        <w:ind w:left="4740" w:hanging="720"/>
      </w:pPr>
      <w:rPr>
        <w:rFonts w:cs="Times New Roman" w:hint="default"/>
      </w:rPr>
    </w:lvl>
    <w:lvl w:ilvl="1" w:tplc="04270019" w:tentative="1">
      <w:start w:val="1"/>
      <w:numFmt w:val="lowerLetter"/>
      <w:lvlText w:val="%2."/>
      <w:lvlJc w:val="left"/>
      <w:pPr>
        <w:tabs>
          <w:tab w:val="num" w:pos="5100"/>
        </w:tabs>
        <w:ind w:left="5100" w:hanging="360"/>
      </w:pPr>
      <w:rPr>
        <w:rFonts w:cs="Times New Roman"/>
      </w:rPr>
    </w:lvl>
    <w:lvl w:ilvl="2" w:tplc="0427001B" w:tentative="1">
      <w:start w:val="1"/>
      <w:numFmt w:val="lowerRoman"/>
      <w:lvlText w:val="%3."/>
      <w:lvlJc w:val="right"/>
      <w:pPr>
        <w:tabs>
          <w:tab w:val="num" w:pos="5820"/>
        </w:tabs>
        <w:ind w:left="5820" w:hanging="180"/>
      </w:pPr>
      <w:rPr>
        <w:rFonts w:cs="Times New Roman"/>
      </w:rPr>
    </w:lvl>
    <w:lvl w:ilvl="3" w:tplc="0427000F" w:tentative="1">
      <w:start w:val="1"/>
      <w:numFmt w:val="decimal"/>
      <w:lvlText w:val="%4."/>
      <w:lvlJc w:val="left"/>
      <w:pPr>
        <w:tabs>
          <w:tab w:val="num" w:pos="6540"/>
        </w:tabs>
        <w:ind w:left="6540" w:hanging="360"/>
      </w:pPr>
      <w:rPr>
        <w:rFonts w:cs="Times New Roman"/>
      </w:rPr>
    </w:lvl>
    <w:lvl w:ilvl="4" w:tplc="04270019" w:tentative="1">
      <w:start w:val="1"/>
      <w:numFmt w:val="lowerLetter"/>
      <w:lvlText w:val="%5."/>
      <w:lvlJc w:val="left"/>
      <w:pPr>
        <w:tabs>
          <w:tab w:val="num" w:pos="7260"/>
        </w:tabs>
        <w:ind w:left="7260" w:hanging="360"/>
      </w:pPr>
      <w:rPr>
        <w:rFonts w:cs="Times New Roman"/>
      </w:rPr>
    </w:lvl>
    <w:lvl w:ilvl="5" w:tplc="0427001B" w:tentative="1">
      <w:start w:val="1"/>
      <w:numFmt w:val="lowerRoman"/>
      <w:lvlText w:val="%6."/>
      <w:lvlJc w:val="right"/>
      <w:pPr>
        <w:tabs>
          <w:tab w:val="num" w:pos="7980"/>
        </w:tabs>
        <w:ind w:left="7980" w:hanging="180"/>
      </w:pPr>
      <w:rPr>
        <w:rFonts w:cs="Times New Roman"/>
      </w:rPr>
    </w:lvl>
    <w:lvl w:ilvl="6" w:tplc="0427000F" w:tentative="1">
      <w:start w:val="1"/>
      <w:numFmt w:val="decimal"/>
      <w:lvlText w:val="%7."/>
      <w:lvlJc w:val="left"/>
      <w:pPr>
        <w:tabs>
          <w:tab w:val="num" w:pos="8700"/>
        </w:tabs>
        <w:ind w:left="8700" w:hanging="360"/>
      </w:pPr>
      <w:rPr>
        <w:rFonts w:cs="Times New Roman"/>
      </w:rPr>
    </w:lvl>
    <w:lvl w:ilvl="7" w:tplc="04270019" w:tentative="1">
      <w:start w:val="1"/>
      <w:numFmt w:val="lowerLetter"/>
      <w:lvlText w:val="%8."/>
      <w:lvlJc w:val="left"/>
      <w:pPr>
        <w:tabs>
          <w:tab w:val="num" w:pos="9420"/>
        </w:tabs>
        <w:ind w:left="9420" w:hanging="360"/>
      </w:pPr>
      <w:rPr>
        <w:rFonts w:cs="Times New Roman"/>
      </w:rPr>
    </w:lvl>
    <w:lvl w:ilvl="8" w:tplc="0427001B" w:tentative="1">
      <w:start w:val="1"/>
      <w:numFmt w:val="lowerRoman"/>
      <w:lvlText w:val="%9."/>
      <w:lvlJc w:val="right"/>
      <w:pPr>
        <w:tabs>
          <w:tab w:val="num" w:pos="10140"/>
        </w:tabs>
        <w:ind w:left="10140" w:hanging="180"/>
      </w:pPr>
      <w:rPr>
        <w:rFonts w:cs="Times New Roman"/>
      </w:rPr>
    </w:lvl>
  </w:abstractNum>
  <w:abstractNum w:abstractNumId="1">
    <w:nsid w:val="378E767A"/>
    <w:multiLevelType w:val="hybridMultilevel"/>
    <w:tmpl w:val="DFAECC4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39506955"/>
    <w:multiLevelType w:val="hybridMultilevel"/>
    <w:tmpl w:val="8D6A86DE"/>
    <w:lvl w:ilvl="0" w:tplc="CEB6A5A8">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
    <w:nsid w:val="4FD14A34"/>
    <w:multiLevelType w:val="multilevel"/>
    <w:tmpl w:val="FDDEB0CA"/>
    <w:lvl w:ilvl="0">
      <w:start w:val="18"/>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6B1E3EAE"/>
    <w:multiLevelType w:val="hybridMultilevel"/>
    <w:tmpl w:val="66183118"/>
    <w:lvl w:ilvl="0" w:tplc="78B433E0">
      <w:start w:val="1"/>
      <w:numFmt w:val="upperRoman"/>
      <w:lvlText w:val="%1."/>
      <w:lvlJc w:val="left"/>
      <w:pPr>
        <w:tabs>
          <w:tab w:val="num" w:pos="1440"/>
        </w:tabs>
        <w:ind w:left="1440" w:hanging="72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lada Banevičienė">
    <w15:presenceInfo w15:providerId="None" w15:userId="Vlada Banevičien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58"/>
    <w:rsid w:val="00011060"/>
    <w:rsid w:val="000250FB"/>
    <w:rsid w:val="000305CE"/>
    <w:rsid w:val="00035573"/>
    <w:rsid w:val="00041386"/>
    <w:rsid w:val="000440E8"/>
    <w:rsid w:val="000544A4"/>
    <w:rsid w:val="00061B08"/>
    <w:rsid w:val="00061EE7"/>
    <w:rsid w:val="00065765"/>
    <w:rsid w:val="0007724D"/>
    <w:rsid w:val="00093EA9"/>
    <w:rsid w:val="000B0D9C"/>
    <w:rsid w:val="000B105E"/>
    <w:rsid w:val="000B55EA"/>
    <w:rsid w:val="000C4C2E"/>
    <w:rsid w:val="000C575E"/>
    <w:rsid w:val="000F5C2A"/>
    <w:rsid w:val="00103360"/>
    <w:rsid w:val="00105ED7"/>
    <w:rsid w:val="00113831"/>
    <w:rsid w:val="00123134"/>
    <w:rsid w:val="00130FD5"/>
    <w:rsid w:val="0015070D"/>
    <w:rsid w:val="00154F74"/>
    <w:rsid w:val="00157026"/>
    <w:rsid w:val="001705EA"/>
    <w:rsid w:val="00185073"/>
    <w:rsid w:val="00186442"/>
    <w:rsid w:val="00191E8C"/>
    <w:rsid w:val="0019394C"/>
    <w:rsid w:val="001979CB"/>
    <w:rsid w:val="001A1FC2"/>
    <w:rsid w:val="001A3CF6"/>
    <w:rsid w:val="001B5B59"/>
    <w:rsid w:val="001B7010"/>
    <w:rsid w:val="001C1103"/>
    <w:rsid w:val="001C18BD"/>
    <w:rsid w:val="001C4798"/>
    <w:rsid w:val="001C481E"/>
    <w:rsid w:val="001C5C45"/>
    <w:rsid w:val="001D09D6"/>
    <w:rsid w:val="001D2C11"/>
    <w:rsid w:val="001D4232"/>
    <w:rsid w:val="001D539D"/>
    <w:rsid w:val="001D543B"/>
    <w:rsid w:val="001D79C4"/>
    <w:rsid w:val="001E19D1"/>
    <w:rsid w:val="001E7829"/>
    <w:rsid w:val="001E78FB"/>
    <w:rsid w:val="001F1963"/>
    <w:rsid w:val="00200E2A"/>
    <w:rsid w:val="0020621F"/>
    <w:rsid w:val="00207998"/>
    <w:rsid w:val="00210140"/>
    <w:rsid w:val="00216E13"/>
    <w:rsid w:val="0024465F"/>
    <w:rsid w:val="00246FCE"/>
    <w:rsid w:val="00247B0D"/>
    <w:rsid w:val="00253FA9"/>
    <w:rsid w:val="0026033A"/>
    <w:rsid w:val="00273843"/>
    <w:rsid w:val="00274239"/>
    <w:rsid w:val="00275376"/>
    <w:rsid w:val="002805A9"/>
    <w:rsid w:val="002859B9"/>
    <w:rsid w:val="00290A35"/>
    <w:rsid w:val="00294250"/>
    <w:rsid w:val="00294675"/>
    <w:rsid w:val="00296740"/>
    <w:rsid w:val="002A50EF"/>
    <w:rsid w:val="002B4022"/>
    <w:rsid w:val="002B5837"/>
    <w:rsid w:val="002D1BAC"/>
    <w:rsid w:val="002D2EFA"/>
    <w:rsid w:val="002D3AE4"/>
    <w:rsid w:val="002D7FC3"/>
    <w:rsid w:val="002E0476"/>
    <w:rsid w:val="002E34E2"/>
    <w:rsid w:val="002E3A10"/>
    <w:rsid w:val="002F0E96"/>
    <w:rsid w:val="002F3BE1"/>
    <w:rsid w:val="002F6848"/>
    <w:rsid w:val="002F6CFB"/>
    <w:rsid w:val="00306D22"/>
    <w:rsid w:val="00316630"/>
    <w:rsid w:val="00320A24"/>
    <w:rsid w:val="003217E3"/>
    <w:rsid w:val="003227F6"/>
    <w:rsid w:val="00326852"/>
    <w:rsid w:val="00344109"/>
    <w:rsid w:val="003448A2"/>
    <w:rsid w:val="0035601B"/>
    <w:rsid w:val="003576CC"/>
    <w:rsid w:val="0036749F"/>
    <w:rsid w:val="00374BFA"/>
    <w:rsid w:val="00376195"/>
    <w:rsid w:val="00383DB4"/>
    <w:rsid w:val="00385515"/>
    <w:rsid w:val="0038733F"/>
    <w:rsid w:val="0039081C"/>
    <w:rsid w:val="003930D4"/>
    <w:rsid w:val="003A69E8"/>
    <w:rsid w:val="003B1465"/>
    <w:rsid w:val="003C1C77"/>
    <w:rsid w:val="003C77CB"/>
    <w:rsid w:val="003D335D"/>
    <w:rsid w:val="003E162B"/>
    <w:rsid w:val="003E46EA"/>
    <w:rsid w:val="003F0A5A"/>
    <w:rsid w:val="003F14BE"/>
    <w:rsid w:val="0040182C"/>
    <w:rsid w:val="0040388F"/>
    <w:rsid w:val="00412896"/>
    <w:rsid w:val="004151AC"/>
    <w:rsid w:val="004154A7"/>
    <w:rsid w:val="00415707"/>
    <w:rsid w:val="0042214F"/>
    <w:rsid w:val="004246B1"/>
    <w:rsid w:val="00424E47"/>
    <w:rsid w:val="00430194"/>
    <w:rsid w:val="00433196"/>
    <w:rsid w:val="0043324D"/>
    <w:rsid w:val="00437E83"/>
    <w:rsid w:val="00442DD3"/>
    <w:rsid w:val="00452F52"/>
    <w:rsid w:val="0045389F"/>
    <w:rsid w:val="00462CBA"/>
    <w:rsid w:val="00464013"/>
    <w:rsid w:val="00464195"/>
    <w:rsid w:val="004661B7"/>
    <w:rsid w:val="00476575"/>
    <w:rsid w:val="004830EB"/>
    <w:rsid w:val="0048433E"/>
    <w:rsid w:val="004872F4"/>
    <w:rsid w:val="00494070"/>
    <w:rsid w:val="00495628"/>
    <w:rsid w:val="004B10A9"/>
    <w:rsid w:val="004D4549"/>
    <w:rsid w:val="004E55E5"/>
    <w:rsid w:val="004E78F5"/>
    <w:rsid w:val="00501616"/>
    <w:rsid w:val="00503646"/>
    <w:rsid w:val="00504987"/>
    <w:rsid w:val="005130F2"/>
    <w:rsid w:val="00515E4A"/>
    <w:rsid w:val="00527910"/>
    <w:rsid w:val="005321D2"/>
    <w:rsid w:val="005327F9"/>
    <w:rsid w:val="005331D6"/>
    <w:rsid w:val="0054447A"/>
    <w:rsid w:val="005518F0"/>
    <w:rsid w:val="00552CF9"/>
    <w:rsid w:val="00552D96"/>
    <w:rsid w:val="00560EBB"/>
    <w:rsid w:val="0056137E"/>
    <w:rsid w:val="00561731"/>
    <w:rsid w:val="00573B8D"/>
    <w:rsid w:val="00592F9C"/>
    <w:rsid w:val="005A1E21"/>
    <w:rsid w:val="005B0D68"/>
    <w:rsid w:val="005B3701"/>
    <w:rsid w:val="005B5E75"/>
    <w:rsid w:val="005C2AE2"/>
    <w:rsid w:val="005C4AEF"/>
    <w:rsid w:val="005C50EC"/>
    <w:rsid w:val="005D0284"/>
    <w:rsid w:val="005D5564"/>
    <w:rsid w:val="005D7832"/>
    <w:rsid w:val="005E04B3"/>
    <w:rsid w:val="005E1610"/>
    <w:rsid w:val="005E2D63"/>
    <w:rsid w:val="005E41AF"/>
    <w:rsid w:val="005E5F8C"/>
    <w:rsid w:val="005E6C3F"/>
    <w:rsid w:val="005F16FE"/>
    <w:rsid w:val="005F2CB6"/>
    <w:rsid w:val="005F3C4E"/>
    <w:rsid w:val="005F51A0"/>
    <w:rsid w:val="005F7163"/>
    <w:rsid w:val="00604BF2"/>
    <w:rsid w:val="00607EDF"/>
    <w:rsid w:val="0061093F"/>
    <w:rsid w:val="00613926"/>
    <w:rsid w:val="0061731C"/>
    <w:rsid w:val="0062575C"/>
    <w:rsid w:val="00633884"/>
    <w:rsid w:val="006362BE"/>
    <w:rsid w:val="00636A82"/>
    <w:rsid w:val="0064146C"/>
    <w:rsid w:val="00652486"/>
    <w:rsid w:val="00654AC0"/>
    <w:rsid w:val="006564E0"/>
    <w:rsid w:val="00657319"/>
    <w:rsid w:val="0066177B"/>
    <w:rsid w:val="00662A07"/>
    <w:rsid w:val="00665A8C"/>
    <w:rsid w:val="00667EEA"/>
    <w:rsid w:val="00673180"/>
    <w:rsid w:val="0067420A"/>
    <w:rsid w:val="00675FFF"/>
    <w:rsid w:val="0068439F"/>
    <w:rsid w:val="00686F66"/>
    <w:rsid w:val="0069672F"/>
    <w:rsid w:val="0069754A"/>
    <w:rsid w:val="00697C91"/>
    <w:rsid w:val="006B1C17"/>
    <w:rsid w:val="006B49CA"/>
    <w:rsid w:val="006C4411"/>
    <w:rsid w:val="006C4AA5"/>
    <w:rsid w:val="006D51FD"/>
    <w:rsid w:val="006D795A"/>
    <w:rsid w:val="006E3C9D"/>
    <w:rsid w:val="006E4E18"/>
    <w:rsid w:val="006F7963"/>
    <w:rsid w:val="00702E5A"/>
    <w:rsid w:val="00710007"/>
    <w:rsid w:val="0071708A"/>
    <w:rsid w:val="0071797A"/>
    <w:rsid w:val="00720FD2"/>
    <w:rsid w:val="00722882"/>
    <w:rsid w:val="00723949"/>
    <w:rsid w:val="00724E47"/>
    <w:rsid w:val="00736F3F"/>
    <w:rsid w:val="00740231"/>
    <w:rsid w:val="007549BB"/>
    <w:rsid w:val="00756EA5"/>
    <w:rsid w:val="007606D4"/>
    <w:rsid w:val="00763267"/>
    <w:rsid w:val="00770983"/>
    <w:rsid w:val="0077667D"/>
    <w:rsid w:val="00795910"/>
    <w:rsid w:val="007A050B"/>
    <w:rsid w:val="007B69AE"/>
    <w:rsid w:val="007C35F8"/>
    <w:rsid w:val="007C5218"/>
    <w:rsid w:val="007D2A63"/>
    <w:rsid w:val="007D37BC"/>
    <w:rsid w:val="007E3F7C"/>
    <w:rsid w:val="007E67DD"/>
    <w:rsid w:val="007E7436"/>
    <w:rsid w:val="007F1461"/>
    <w:rsid w:val="0081066A"/>
    <w:rsid w:val="008136D0"/>
    <w:rsid w:val="00815018"/>
    <w:rsid w:val="008201B5"/>
    <w:rsid w:val="00821731"/>
    <w:rsid w:val="00836C83"/>
    <w:rsid w:val="0084157A"/>
    <w:rsid w:val="00845DCE"/>
    <w:rsid w:val="008463C3"/>
    <w:rsid w:val="0084740F"/>
    <w:rsid w:val="00851BDB"/>
    <w:rsid w:val="008521FD"/>
    <w:rsid w:val="00852621"/>
    <w:rsid w:val="0085449C"/>
    <w:rsid w:val="00861B8B"/>
    <w:rsid w:val="0086577B"/>
    <w:rsid w:val="00870638"/>
    <w:rsid w:val="00871BBA"/>
    <w:rsid w:val="00873824"/>
    <w:rsid w:val="00883AA6"/>
    <w:rsid w:val="0088446A"/>
    <w:rsid w:val="00884DB6"/>
    <w:rsid w:val="00890730"/>
    <w:rsid w:val="0089301B"/>
    <w:rsid w:val="008A3008"/>
    <w:rsid w:val="008A458B"/>
    <w:rsid w:val="008A67E5"/>
    <w:rsid w:val="008B169C"/>
    <w:rsid w:val="008B1E18"/>
    <w:rsid w:val="008B72E2"/>
    <w:rsid w:val="008C4B28"/>
    <w:rsid w:val="008F0358"/>
    <w:rsid w:val="008F0E72"/>
    <w:rsid w:val="008F346B"/>
    <w:rsid w:val="008F5528"/>
    <w:rsid w:val="009059D7"/>
    <w:rsid w:val="009063A9"/>
    <w:rsid w:val="00926789"/>
    <w:rsid w:val="00927526"/>
    <w:rsid w:val="009313AD"/>
    <w:rsid w:val="0093259D"/>
    <w:rsid w:val="00940529"/>
    <w:rsid w:val="009421C0"/>
    <w:rsid w:val="00945AAB"/>
    <w:rsid w:val="009509B7"/>
    <w:rsid w:val="00960221"/>
    <w:rsid w:val="0096179A"/>
    <w:rsid w:val="00962C84"/>
    <w:rsid w:val="00964E9A"/>
    <w:rsid w:val="00967A23"/>
    <w:rsid w:val="00974750"/>
    <w:rsid w:val="00975ADF"/>
    <w:rsid w:val="0098279E"/>
    <w:rsid w:val="00984EDF"/>
    <w:rsid w:val="0099217C"/>
    <w:rsid w:val="00992DE3"/>
    <w:rsid w:val="009A21DE"/>
    <w:rsid w:val="009C2BA2"/>
    <w:rsid w:val="009C3290"/>
    <w:rsid w:val="009C453B"/>
    <w:rsid w:val="009D6334"/>
    <w:rsid w:val="009E2805"/>
    <w:rsid w:val="00A01E0B"/>
    <w:rsid w:val="00A07303"/>
    <w:rsid w:val="00A32148"/>
    <w:rsid w:val="00A325BE"/>
    <w:rsid w:val="00A32A36"/>
    <w:rsid w:val="00A3743E"/>
    <w:rsid w:val="00A44E55"/>
    <w:rsid w:val="00A45343"/>
    <w:rsid w:val="00A45A88"/>
    <w:rsid w:val="00A47440"/>
    <w:rsid w:val="00A52372"/>
    <w:rsid w:val="00A52BBA"/>
    <w:rsid w:val="00A5545A"/>
    <w:rsid w:val="00A55AE8"/>
    <w:rsid w:val="00A67240"/>
    <w:rsid w:val="00A67F33"/>
    <w:rsid w:val="00A7006B"/>
    <w:rsid w:val="00A70C41"/>
    <w:rsid w:val="00A7293C"/>
    <w:rsid w:val="00A73965"/>
    <w:rsid w:val="00A74478"/>
    <w:rsid w:val="00A8126F"/>
    <w:rsid w:val="00A85B79"/>
    <w:rsid w:val="00A8705B"/>
    <w:rsid w:val="00A90AB9"/>
    <w:rsid w:val="00A938FD"/>
    <w:rsid w:val="00A9726F"/>
    <w:rsid w:val="00AA770D"/>
    <w:rsid w:val="00AB613C"/>
    <w:rsid w:val="00AC7184"/>
    <w:rsid w:val="00AE08D9"/>
    <w:rsid w:val="00AE1A38"/>
    <w:rsid w:val="00AE2FB2"/>
    <w:rsid w:val="00AE5FCE"/>
    <w:rsid w:val="00AF43F2"/>
    <w:rsid w:val="00AF5798"/>
    <w:rsid w:val="00B07D76"/>
    <w:rsid w:val="00B07E74"/>
    <w:rsid w:val="00B120FB"/>
    <w:rsid w:val="00B12F9F"/>
    <w:rsid w:val="00B2097D"/>
    <w:rsid w:val="00B25220"/>
    <w:rsid w:val="00B3248D"/>
    <w:rsid w:val="00B4668B"/>
    <w:rsid w:val="00B47F50"/>
    <w:rsid w:val="00B53552"/>
    <w:rsid w:val="00B60A0D"/>
    <w:rsid w:val="00B628C3"/>
    <w:rsid w:val="00B63078"/>
    <w:rsid w:val="00B64472"/>
    <w:rsid w:val="00B70275"/>
    <w:rsid w:val="00B746FE"/>
    <w:rsid w:val="00B75A11"/>
    <w:rsid w:val="00B84605"/>
    <w:rsid w:val="00B8696A"/>
    <w:rsid w:val="00B916F5"/>
    <w:rsid w:val="00B97AD1"/>
    <w:rsid w:val="00BA0A75"/>
    <w:rsid w:val="00BA35DA"/>
    <w:rsid w:val="00BA4EBB"/>
    <w:rsid w:val="00BB0F2D"/>
    <w:rsid w:val="00BB5744"/>
    <w:rsid w:val="00BC0C60"/>
    <w:rsid w:val="00BC2020"/>
    <w:rsid w:val="00BD1ECE"/>
    <w:rsid w:val="00BD4C09"/>
    <w:rsid w:val="00BD6680"/>
    <w:rsid w:val="00BD6D42"/>
    <w:rsid w:val="00BE1A80"/>
    <w:rsid w:val="00BE46DC"/>
    <w:rsid w:val="00C02BBB"/>
    <w:rsid w:val="00C05440"/>
    <w:rsid w:val="00C06C2B"/>
    <w:rsid w:val="00C14268"/>
    <w:rsid w:val="00C15555"/>
    <w:rsid w:val="00C21CE1"/>
    <w:rsid w:val="00C23560"/>
    <w:rsid w:val="00C27DCF"/>
    <w:rsid w:val="00C37D78"/>
    <w:rsid w:val="00C42858"/>
    <w:rsid w:val="00C465A6"/>
    <w:rsid w:val="00C46A53"/>
    <w:rsid w:val="00C53ECF"/>
    <w:rsid w:val="00C56E85"/>
    <w:rsid w:val="00C57B7F"/>
    <w:rsid w:val="00C60EA2"/>
    <w:rsid w:val="00C6506B"/>
    <w:rsid w:val="00C6718D"/>
    <w:rsid w:val="00C736B3"/>
    <w:rsid w:val="00C738C5"/>
    <w:rsid w:val="00C74690"/>
    <w:rsid w:val="00C775C8"/>
    <w:rsid w:val="00CA270E"/>
    <w:rsid w:val="00CA3048"/>
    <w:rsid w:val="00CB1769"/>
    <w:rsid w:val="00CC6C78"/>
    <w:rsid w:val="00CE0759"/>
    <w:rsid w:val="00CF0481"/>
    <w:rsid w:val="00CF24CF"/>
    <w:rsid w:val="00CF2B08"/>
    <w:rsid w:val="00CF4B20"/>
    <w:rsid w:val="00D03346"/>
    <w:rsid w:val="00D0556B"/>
    <w:rsid w:val="00D0603E"/>
    <w:rsid w:val="00D074A4"/>
    <w:rsid w:val="00D11761"/>
    <w:rsid w:val="00D12803"/>
    <w:rsid w:val="00D13147"/>
    <w:rsid w:val="00D14F8A"/>
    <w:rsid w:val="00D27055"/>
    <w:rsid w:val="00D36764"/>
    <w:rsid w:val="00D37B95"/>
    <w:rsid w:val="00D401F3"/>
    <w:rsid w:val="00D41ECB"/>
    <w:rsid w:val="00D43785"/>
    <w:rsid w:val="00D47CC3"/>
    <w:rsid w:val="00D52506"/>
    <w:rsid w:val="00D56264"/>
    <w:rsid w:val="00D57A88"/>
    <w:rsid w:val="00D7341E"/>
    <w:rsid w:val="00D75DA4"/>
    <w:rsid w:val="00D75F36"/>
    <w:rsid w:val="00D8238D"/>
    <w:rsid w:val="00D867A5"/>
    <w:rsid w:val="00D90D5C"/>
    <w:rsid w:val="00D921F8"/>
    <w:rsid w:val="00D9628D"/>
    <w:rsid w:val="00DA196F"/>
    <w:rsid w:val="00DA4A83"/>
    <w:rsid w:val="00DB3ECF"/>
    <w:rsid w:val="00DC027E"/>
    <w:rsid w:val="00DC053C"/>
    <w:rsid w:val="00DC25E9"/>
    <w:rsid w:val="00DC2689"/>
    <w:rsid w:val="00DC556A"/>
    <w:rsid w:val="00DD476A"/>
    <w:rsid w:val="00DD709B"/>
    <w:rsid w:val="00DF7ABF"/>
    <w:rsid w:val="00E000F0"/>
    <w:rsid w:val="00E00E58"/>
    <w:rsid w:val="00E013A5"/>
    <w:rsid w:val="00E0354D"/>
    <w:rsid w:val="00E25436"/>
    <w:rsid w:val="00E3607C"/>
    <w:rsid w:val="00E4181F"/>
    <w:rsid w:val="00E432FF"/>
    <w:rsid w:val="00E44AA0"/>
    <w:rsid w:val="00E44D1B"/>
    <w:rsid w:val="00E569FE"/>
    <w:rsid w:val="00E66F1F"/>
    <w:rsid w:val="00E7738C"/>
    <w:rsid w:val="00E8169F"/>
    <w:rsid w:val="00E81C7F"/>
    <w:rsid w:val="00E835CE"/>
    <w:rsid w:val="00E94F59"/>
    <w:rsid w:val="00EA3225"/>
    <w:rsid w:val="00EA64EA"/>
    <w:rsid w:val="00EB4556"/>
    <w:rsid w:val="00EF2960"/>
    <w:rsid w:val="00F228B6"/>
    <w:rsid w:val="00F236E4"/>
    <w:rsid w:val="00F23B8F"/>
    <w:rsid w:val="00F307FD"/>
    <w:rsid w:val="00F3094E"/>
    <w:rsid w:val="00F355C5"/>
    <w:rsid w:val="00F37F03"/>
    <w:rsid w:val="00F44A3F"/>
    <w:rsid w:val="00F45351"/>
    <w:rsid w:val="00F51DF7"/>
    <w:rsid w:val="00F57745"/>
    <w:rsid w:val="00F60A41"/>
    <w:rsid w:val="00F7338B"/>
    <w:rsid w:val="00F73B49"/>
    <w:rsid w:val="00F758B3"/>
    <w:rsid w:val="00F847E4"/>
    <w:rsid w:val="00F90E4D"/>
    <w:rsid w:val="00F910DF"/>
    <w:rsid w:val="00F957C4"/>
    <w:rsid w:val="00F968DE"/>
    <w:rsid w:val="00FB1909"/>
    <w:rsid w:val="00FB4144"/>
    <w:rsid w:val="00FD3353"/>
    <w:rsid w:val="00FE11AC"/>
    <w:rsid w:val="00FE7C2E"/>
    <w:rsid w:val="00FF39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75F36"/>
    <w:rPr>
      <w:sz w:val="24"/>
      <w:szCs w:val="24"/>
    </w:rPr>
  </w:style>
  <w:style w:type="paragraph" w:styleId="Antrat1">
    <w:name w:val="heading 1"/>
    <w:basedOn w:val="prastasis"/>
    <w:next w:val="prastasis"/>
    <w:link w:val="Antrat1Diagrama"/>
    <w:uiPriority w:val="99"/>
    <w:qFormat/>
    <w:rsid w:val="005E5F8C"/>
    <w:pPr>
      <w:keepNext/>
      <w:spacing w:before="240" w:after="60"/>
      <w:outlineLvl w:val="0"/>
    </w:pPr>
    <w:rPr>
      <w:rFonts w:ascii="Arial" w:hAnsi="Arial"/>
      <w:b/>
      <w:bCs/>
      <w:kern w:val="32"/>
      <w:sz w:val="32"/>
      <w:szCs w:val="32"/>
    </w:rPr>
  </w:style>
  <w:style w:type="paragraph" w:styleId="Antrat2">
    <w:name w:val="heading 2"/>
    <w:basedOn w:val="prastasis"/>
    <w:next w:val="prastasis"/>
    <w:link w:val="Antrat2Diagrama"/>
    <w:uiPriority w:val="99"/>
    <w:qFormat/>
    <w:rsid w:val="008A67E5"/>
    <w:pPr>
      <w:keepNext/>
      <w:jc w:val="center"/>
      <w:outlineLvl w:val="1"/>
    </w:pPr>
    <w:rPr>
      <w:b/>
      <w:sz w:val="20"/>
      <w:szCs w:val="20"/>
      <w:lang w:val="en-US" w:eastAsia="en-US"/>
    </w:rPr>
  </w:style>
  <w:style w:type="paragraph" w:styleId="Antrat5">
    <w:name w:val="heading 5"/>
    <w:basedOn w:val="prastasis"/>
    <w:next w:val="prastasis"/>
    <w:link w:val="Antrat5Diagrama"/>
    <w:uiPriority w:val="99"/>
    <w:qFormat/>
    <w:rsid w:val="00B4668B"/>
    <w:pPr>
      <w:spacing w:before="240" w:after="60"/>
      <w:outlineLvl w:val="4"/>
    </w:pPr>
    <w:rPr>
      <w:rFonts w:ascii="Calibri" w:hAnsi="Calibri"/>
      <w:b/>
      <w:i/>
      <w:sz w:val="26"/>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E5F8C"/>
    <w:rPr>
      <w:rFonts w:ascii="Arial" w:hAnsi="Arial" w:cs="Times New Roman"/>
      <w:b/>
      <w:kern w:val="32"/>
      <w:sz w:val="32"/>
    </w:rPr>
  </w:style>
  <w:style w:type="character" w:customStyle="1" w:styleId="Antrat2Diagrama">
    <w:name w:val="Antraštė 2 Diagrama"/>
    <w:basedOn w:val="Numatytasispastraiposriftas"/>
    <w:link w:val="Antrat2"/>
    <w:uiPriority w:val="99"/>
    <w:locked/>
    <w:rsid w:val="005B5E75"/>
    <w:rPr>
      <w:rFonts w:cs="Times New Roman"/>
      <w:b/>
      <w:lang w:val="en-US" w:eastAsia="en-US"/>
    </w:rPr>
  </w:style>
  <w:style w:type="character" w:customStyle="1" w:styleId="Antrat5Diagrama">
    <w:name w:val="Antraštė 5 Diagrama"/>
    <w:basedOn w:val="Numatytasispastraiposriftas"/>
    <w:link w:val="Antrat5"/>
    <w:uiPriority w:val="99"/>
    <w:semiHidden/>
    <w:locked/>
    <w:rsid w:val="00B4668B"/>
    <w:rPr>
      <w:rFonts w:ascii="Calibri" w:hAnsi="Calibri" w:cs="Times New Roman"/>
      <w:b/>
      <w:i/>
      <w:sz w:val="26"/>
    </w:rPr>
  </w:style>
  <w:style w:type="paragraph" w:styleId="Pagrindiniotekstotrauka">
    <w:name w:val="Body Text Indent"/>
    <w:basedOn w:val="prastasis"/>
    <w:link w:val="PagrindiniotekstotraukaDiagrama"/>
    <w:uiPriority w:val="99"/>
    <w:rsid w:val="008A67E5"/>
    <w:pPr>
      <w:ind w:left="390" w:firstLine="390"/>
      <w:jc w:val="both"/>
    </w:pPr>
  </w:style>
  <w:style w:type="character" w:customStyle="1" w:styleId="PagrindiniotekstotraukaDiagrama">
    <w:name w:val="Pagrindinio teksto įtrauka Diagrama"/>
    <w:basedOn w:val="Numatytasispastraiposriftas"/>
    <w:link w:val="Pagrindiniotekstotrauka"/>
    <w:uiPriority w:val="99"/>
    <w:semiHidden/>
    <w:locked/>
    <w:rsid w:val="004872F4"/>
    <w:rPr>
      <w:rFonts w:cs="Times New Roman"/>
      <w:sz w:val="24"/>
    </w:rPr>
  </w:style>
  <w:style w:type="paragraph" w:styleId="Pagrindiniotekstotrauka3">
    <w:name w:val="Body Text Indent 3"/>
    <w:basedOn w:val="prastasis"/>
    <w:link w:val="Pagrindiniotekstotrauka3Diagrama"/>
    <w:uiPriority w:val="99"/>
    <w:rsid w:val="008A67E5"/>
    <w:pPr>
      <w:ind w:left="360"/>
      <w:jc w:val="both"/>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4872F4"/>
    <w:rPr>
      <w:rFonts w:cs="Times New Roman"/>
      <w:sz w:val="16"/>
    </w:rPr>
  </w:style>
  <w:style w:type="paragraph" w:styleId="Pagrindinistekstas">
    <w:name w:val="Body Text"/>
    <w:basedOn w:val="prastasis"/>
    <w:link w:val="PagrindinistekstasDiagrama"/>
    <w:uiPriority w:val="99"/>
    <w:rsid w:val="008A67E5"/>
    <w:pPr>
      <w:jc w:val="both"/>
    </w:pPr>
  </w:style>
  <w:style w:type="character" w:customStyle="1" w:styleId="PagrindinistekstasDiagrama">
    <w:name w:val="Pagrindinis tekstas Diagrama"/>
    <w:basedOn w:val="Numatytasispastraiposriftas"/>
    <w:link w:val="Pagrindinistekstas"/>
    <w:uiPriority w:val="99"/>
    <w:semiHidden/>
    <w:locked/>
    <w:rsid w:val="004872F4"/>
    <w:rPr>
      <w:rFonts w:cs="Times New Roman"/>
      <w:sz w:val="24"/>
    </w:rPr>
  </w:style>
  <w:style w:type="paragraph" w:styleId="Antrats">
    <w:name w:val="header"/>
    <w:basedOn w:val="prastasis"/>
    <w:link w:val="AntratsDiagrama"/>
    <w:uiPriority w:val="99"/>
    <w:rsid w:val="008A67E5"/>
    <w:pPr>
      <w:tabs>
        <w:tab w:val="center" w:pos="4153"/>
        <w:tab w:val="right" w:pos="8306"/>
      </w:tabs>
    </w:pPr>
  </w:style>
  <w:style w:type="character" w:customStyle="1" w:styleId="AntratsDiagrama">
    <w:name w:val="Antraštės Diagrama"/>
    <w:basedOn w:val="Numatytasispastraiposriftas"/>
    <w:link w:val="Antrats"/>
    <w:uiPriority w:val="99"/>
    <w:locked/>
    <w:rsid w:val="004872F4"/>
    <w:rPr>
      <w:rFonts w:cs="Times New Roman"/>
      <w:sz w:val="24"/>
    </w:rPr>
  </w:style>
  <w:style w:type="character" w:styleId="Puslapionumeris">
    <w:name w:val="page number"/>
    <w:basedOn w:val="Numatytasispastraiposriftas"/>
    <w:uiPriority w:val="99"/>
    <w:rsid w:val="008A67E5"/>
    <w:rPr>
      <w:rFonts w:cs="Times New Roman"/>
    </w:rPr>
  </w:style>
  <w:style w:type="character" w:styleId="Hipersaitas">
    <w:name w:val="Hyperlink"/>
    <w:basedOn w:val="Numatytasispastraiposriftas"/>
    <w:uiPriority w:val="99"/>
    <w:rsid w:val="008A67E5"/>
    <w:rPr>
      <w:rFonts w:cs="Times New Roman"/>
      <w:color w:val="0000FF"/>
      <w:u w:val="single"/>
    </w:rPr>
  </w:style>
  <w:style w:type="paragraph" w:styleId="Debesliotekstas">
    <w:name w:val="Balloon Text"/>
    <w:basedOn w:val="prastasis"/>
    <w:link w:val="DebesliotekstasDiagrama"/>
    <w:uiPriority w:val="99"/>
    <w:semiHidden/>
    <w:rsid w:val="00992DE3"/>
    <w:rPr>
      <w:sz w:val="20"/>
      <w:szCs w:val="20"/>
    </w:rPr>
  </w:style>
  <w:style w:type="character" w:customStyle="1" w:styleId="DebesliotekstasDiagrama">
    <w:name w:val="Debesėlio tekstas Diagrama"/>
    <w:basedOn w:val="Numatytasispastraiposriftas"/>
    <w:link w:val="Debesliotekstas"/>
    <w:uiPriority w:val="99"/>
    <w:semiHidden/>
    <w:locked/>
    <w:rsid w:val="00992DE3"/>
    <w:rPr>
      <w:sz w:val="20"/>
      <w:szCs w:val="20"/>
    </w:rPr>
  </w:style>
  <w:style w:type="paragraph" w:customStyle="1" w:styleId="Preformatted">
    <w:name w:val="Preformatted"/>
    <w:basedOn w:val="prastasis"/>
    <w:uiPriority w:val="99"/>
    <w:rsid w:val="002F0E9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lang w:eastAsia="en-US"/>
    </w:rPr>
  </w:style>
  <w:style w:type="paragraph" w:customStyle="1" w:styleId="Tekstas">
    <w:name w:val="Tekstas"/>
    <w:basedOn w:val="prastasis"/>
    <w:uiPriority w:val="99"/>
    <w:rsid w:val="00476575"/>
    <w:pPr>
      <w:widowControl w:val="0"/>
      <w:tabs>
        <w:tab w:val="right" w:leader="underscore" w:pos="8789"/>
      </w:tabs>
      <w:autoSpaceDE w:val="0"/>
      <w:autoSpaceDN w:val="0"/>
      <w:jc w:val="both"/>
    </w:pPr>
    <w:rPr>
      <w:lang w:eastAsia="en-US"/>
    </w:rPr>
  </w:style>
  <w:style w:type="paragraph" w:styleId="Porat">
    <w:name w:val="footer"/>
    <w:basedOn w:val="prastasis"/>
    <w:link w:val="PoratDiagrama"/>
    <w:uiPriority w:val="99"/>
    <w:rsid w:val="00BC2020"/>
    <w:pPr>
      <w:tabs>
        <w:tab w:val="center" w:pos="4819"/>
        <w:tab w:val="right" w:pos="9638"/>
      </w:tabs>
    </w:pPr>
    <w:rPr>
      <w:szCs w:val="20"/>
    </w:rPr>
  </w:style>
  <w:style w:type="character" w:customStyle="1" w:styleId="PoratDiagrama">
    <w:name w:val="Poraštė Diagrama"/>
    <w:basedOn w:val="Numatytasispastraiposriftas"/>
    <w:link w:val="Porat"/>
    <w:uiPriority w:val="99"/>
    <w:locked/>
    <w:rsid w:val="00BC2020"/>
    <w:rPr>
      <w:rFonts w:cs="Times New Roman"/>
      <w:sz w:val="24"/>
    </w:rPr>
  </w:style>
  <w:style w:type="character" w:styleId="Perirtashipersaitas">
    <w:name w:val="FollowedHyperlink"/>
    <w:basedOn w:val="Numatytasispastraiposriftas"/>
    <w:uiPriority w:val="99"/>
    <w:rsid w:val="0093259D"/>
    <w:rPr>
      <w:rFonts w:cs="Times New Roman"/>
      <w:color w:val="800080"/>
      <w:u w:val="single"/>
    </w:rPr>
  </w:style>
  <w:style w:type="character" w:styleId="Komentaronuoroda">
    <w:name w:val="annotation reference"/>
    <w:basedOn w:val="Numatytasispastraiposriftas"/>
    <w:uiPriority w:val="99"/>
    <w:semiHidden/>
    <w:unhideWhenUsed/>
    <w:rsid w:val="00984EDF"/>
    <w:rPr>
      <w:sz w:val="16"/>
      <w:szCs w:val="16"/>
    </w:rPr>
  </w:style>
  <w:style w:type="paragraph" w:styleId="Komentarotekstas">
    <w:name w:val="annotation text"/>
    <w:basedOn w:val="prastasis"/>
    <w:link w:val="KomentarotekstasDiagrama"/>
    <w:uiPriority w:val="99"/>
    <w:semiHidden/>
    <w:unhideWhenUsed/>
    <w:rsid w:val="00984EDF"/>
    <w:rPr>
      <w:sz w:val="20"/>
      <w:szCs w:val="20"/>
    </w:rPr>
  </w:style>
  <w:style w:type="character" w:customStyle="1" w:styleId="KomentarotekstasDiagrama">
    <w:name w:val="Komentaro tekstas Diagrama"/>
    <w:basedOn w:val="Numatytasispastraiposriftas"/>
    <w:link w:val="Komentarotekstas"/>
    <w:uiPriority w:val="99"/>
    <w:semiHidden/>
    <w:rsid w:val="00984EDF"/>
    <w:rPr>
      <w:sz w:val="20"/>
      <w:szCs w:val="20"/>
    </w:rPr>
  </w:style>
  <w:style w:type="paragraph" w:styleId="Komentarotema">
    <w:name w:val="annotation subject"/>
    <w:basedOn w:val="Komentarotekstas"/>
    <w:next w:val="Komentarotekstas"/>
    <w:link w:val="KomentarotemaDiagrama"/>
    <w:uiPriority w:val="99"/>
    <w:semiHidden/>
    <w:unhideWhenUsed/>
    <w:rsid w:val="00984EDF"/>
    <w:rPr>
      <w:b/>
      <w:bCs/>
    </w:rPr>
  </w:style>
  <w:style w:type="character" w:customStyle="1" w:styleId="KomentarotemaDiagrama">
    <w:name w:val="Komentaro tema Diagrama"/>
    <w:basedOn w:val="KomentarotekstasDiagrama"/>
    <w:link w:val="Komentarotema"/>
    <w:uiPriority w:val="99"/>
    <w:semiHidden/>
    <w:rsid w:val="00984EDF"/>
    <w:rPr>
      <w:b/>
      <w:bCs/>
      <w:sz w:val="20"/>
      <w:szCs w:val="20"/>
    </w:rPr>
  </w:style>
  <w:style w:type="paragraph" w:styleId="Pataisymai">
    <w:name w:val="Revision"/>
    <w:hidden/>
    <w:uiPriority w:val="99"/>
    <w:semiHidden/>
    <w:rsid w:val="005518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75F36"/>
    <w:rPr>
      <w:sz w:val="24"/>
      <w:szCs w:val="24"/>
    </w:rPr>
  </w:style>
  <w:style w:type="paragraph" w:styleId="Antrat1">
    <w:name w:val="heading 1"/>
    <w:basedOn w:val="prastasis"/>
    <w:next w:val="prastasis"/>
    <w:link w:val="Antrat1Diagrama"/>
    <w:uiPriority w:val="99"/>
    <w:qFormat/>
    <w:rsid w:val="005E5F8C"/>
    <w:pPr>
      <w:keepNext/>
      <w:spacing w:before="240" w:after="60"/>
      <w:outlineLvl w:val="0"/>
    </w:pPr>
    <w:rPr>
      <w:rFonts w:ascii="Arial" w:hAnsi="Arial"/>
      <w:b/>
      <w:bCs/>
      <w:kern w:val="32"/>
      <w:sz w:val="32"/>
      <w:szCs w:val="32"/>
    </w:rPr>
  </w:style>
  <w:style w:type="paragraph" w:styleId="Antrat2">
    <w:name w:val="heading 2"/>
    <w:basedOn w:val="prastasis"/>
    <w:next w:val="prastasis"/>
    <w:link w:val="Antrat2Diagrama"/>
    <w:uiPriority w:val="99"/>
    <w:qFormat/>
    <w:rsid w:val="008A67E5"/>
    <w:pPr>
      <w:keepNext/>
      <w:jc w:val="center"/>
      <w:outlineLvl w:val="1"/>
    </w:pPr>
    <w:rPr>
      <w:b/>
      <w:sz w:val="20"/>
      <w:szCs w:val="20"/>
      <w:lang w:val="en-US" w:eastAsia="en-US"/>
    </w:rPr>
  </w:style>
  <w:style w:type="paragraph" w:styleId="Antrat5">
    <w:name w:val="heading 5"/>
    <w:basedOn w:val="prastasis"/>
    <w:next w:val="prastasis"/>
    <w:link w:val="Antrat5Diagrama"/>
    <w:uiPriority w:val="99"/>
    <w:qFormat/>
    <w:rsid w:val="00B4668B"/>
    <w:pPr>
      <w:spacing w:before="240" w:after="60"/>
      <w:outlineLvl w:val="4"/>
    </w:pPr>
    <w:rPr>
      <w:rFonts w:ascii="Calibri" w:hAnsi="Calibri"/>
      <w:b/>
      <w:i/>
      <w:sz w:val="26"/>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E5F8C"/>
    <w:rPr>
      <w:rFonts w:ascii="Arial" w:hAnsi="Arial" w:cs="Times New Roman"/>
      <w:b/>
      <w:kern w:val="32"/>
      <w:sz w:val="32"/>
    </w:rPr>
  </w:style>
  <w:style w:type="character" w:customStyle="1" w:styleId="Antrat2Diagrama">
    <w:name w:val="Antraštė 2 Diagrama"/>
    <w:basedOn w:val="Numatytasispastraiposriftas"/>
    <w:link w:val="Antrat2"/>
    <w:uiPriority w:val="99"/>
    <w:locked/>
    <w:rsid w:val="005B5E75"/>
    <w:rPr>
      <w:rFonts w:cs="Times New Roman"/>
      <w:b/>
      <w:lang w:val="en-US" w:eastAsia="en-US"/>
    </w:rPr>
  </w:style>
  <w:style w:type="character" w:customStyle="1" w:styleId="Antrat5Diagrama">
    <w:name w:val="Antraštė 5 Diagrama"/>
    <w:basedOn w:val="Numatytasispastraiposriftas"/>
    <w:link w:val="Antrat5"/>
    <w:uiPriority w:val="99"/>
    <w:semiHidden/>
    <w:locked/>
    <w:rsid w:val="00B4668B"/>
    <w:rPr>
      <w:rFonts w:ascii="Calibri" w:hAnsi="Calibri" w:cs="Times New Roman"/>
      <w:b/>
      <w:i/>
      <w:sz w:val="26"/>
    </w:rPr>
  </w:style>
  <w:style w:type="paragraph" w:styleId="Pagrindiniotekstotrauka">
    <w:name w:val="Body Text Indent"/>
    <w:basedOn w:val="prastasis"/>
    <w:link w:val="PagrindiniotekstotraukaDiagrama"/>
    <w:uiPriority w:val="99"/>
    <w:rsid w:val="008A67E5"/>
    <w:pPr>
      <w:ind w:left="390" w:firstLine="390"/>
      <w:jc w:val="both"/>
    </w:pPr>
  </w:style>
  <w:style w:type="character" w:customStyle="1" w:styleId="PagrindiniotekstotraukaDiagrama">
    <w:name w:val="Pagrindinio teksto įtrauka Diagrama"/>
    <w:basedOn w:val="Numatytasispastraiposriftas"/>
    <w:link w:val="Pagrindiniotekstotrauka"/>
    <w:uiPriority w:val="99"/>
    <w:semiHidden/>
    <w:locked/>
    <w:rsid w:val="004872F4"/>
    <w:rPr>
      <w:rFonts w:cs="Times New Roman"/>
      <w:sz w:val="24"/>
    </w:rPr>
  </w:style>
  <w:style w:type="paragraph" w:styleId="Pagrindiniotekstotrauka3">
    <w:name w:val="Body Text Indent 3"/>
    <w:basedOn w:val="prastasis"/>
    <w:link w:val="Pagrindiniotekstotrauka3Diagrama"/>
    <w:uiPriority w:val="99"/>
    <w:rsid w:val="008A67E5"/>
    <w:pPr>
      <w:ind w:left="360"/>
      <w:jc w:val="both"/>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4872F4"/>
    <w:rPr>
      <w:rFonts w:cs="Times New Roman"/>
      <w:sz w:val="16"/>
    </w:rPr>
  </w:style>
  <w:style w:type="paragraph" w:styleId="Pagrindinistekstas">
    <w:name w:val="Body Text"/>
    <w:basedOn w:val="prastasis"/>
    <w:link w:val="PagrindinistekstasDiagrama"/>
    <w:uiPriority w:val="99"/>
    <w:rsid w:val="008A67E5"/>
    <w:pPr>
      <w:jc w:val="both"/>
    </w:pPr>
  </w:style>
  <w:style w:type="character" w:customStyle="1" w:styleId="PagrindinistekstasDiagrama">
    <w:name w:val="Pagrindinis tekstas Diagrama"/>
    <w:basedOn w:val="Numatytasispastraiposriftas"/>
    <w:link w:val="Pagrindinistekstas"/>
    <w:uiPriority w:val="99"/>
    <w:semiHidden/>
    <w:locked/>
    <w:rsid w:val="004872F4"/>
    <w:rPr>
      <w:rFonts w:cs="Times New Roman"/>
      <w:sz w:val="24"/>
    </w:rPr>
  </w:style>
  <w:style w:type="paragraph" w:styleId="Antrats">
    <w:name w:val="header"/>
    <w:basedOn w:val="prastasis"/>
    <w:link w:val="AntratsDiagrama"/>
    <w:uiPriority w:val="99"/>
    <w:rsid w:val="008A67E5"/>
    <w:pPr>
      <w:tabs>
        <w:tab w:val="center" w:pos="4153"/>
        <w:tab w:val="right" w:pos="8306"/>
      </w:tabs>
    </w:pPr>
  </w:style>
  <w:style w:type="character" w:customStyle="1" w:styleId="AntratsDiagrama">
    <w:name w:val="Antraštės Diagrama"/>
    <w:basedOn w:val="Numatytasispastraiposriftas"/>
    <w:link w:val="Antrats"/>
    <w:uiPriority w:val="99"/>
    <w:locked/>
    <w:rsid w:val="004872F4"/>
    <w:rPr>
      <w:rFonts w:cs="Times New Roman"/>
      <w:sz w:val="24"/>
    </w:rPr>
  </w:style>
  <w:style w:type="character" w:styleId="Puslapionumeris">
    <w:name w:val="page number"/>
    <w:basedOn w:val="Numatytasispastraiposriftas"/>
    <w:uiPriority w:val="99"/>
    <w:rsid w:val="008A67E5"/>
    <w:rPr>
      <w:rFonts w:cs="Times New Roman"/>
    </w:rPr>
  </w:style>
  <w:style w:type="character" w:styleId="Hipersaitas">
    <w:name w:val="Hyperlink"/>
    <w:basedOn w:val="Numatytasispastraiposriftas"/>
    <w:uiPriority w:val="99"/>
    <w:rsid w:val="008A67E5"/>
    <w:rPr>
      <w:rFonts w:cs="Times New Roman"/>
      <w:color w:val="0000FF"/>
      <w:u w:val="single"/>
    </w:rPr>
  </w:style>
  <w:style w:type="paragraph" w:styleId="Debesliotekstas">
    <w:name w:val="Balloon Text"/>
    <w:basedOn w:val="prastasis"/>
    <w:link w:val="DebesliotekstasDiagrama"/>
    <w:uiPriority w:val="99"/>
    <w:semiHidden/>
    <w:rsid w:val="00992DE3"/>
    <w:rPr>
      <w:sz w:val="20"/>
      <w:szCs w:val="20"/>
    </w:rPr>
  </w:style>
  <w:style w:type="character" w:customStyle="1" w:styleId="DebesliotekstasDiagrama">
    <w:name w:val="Debesėlio tekstas Diagrama"/>
    <w:basedOn w:val="Numatytasispastraiposriftas"/>
    <w:link w:val="Debesliotekstas"/>
    <w:uiPriority w:val="99"/>
    <w:semiHidden/>
    <w:locked/>
    <w:rsid w:val="00992DE3"/>
    <w:rPr>
      <w:sz w:val="20"/>
      <w:szCs w:val="20"/>
    </w:rPr>
  </w:style>
  <w:style w:type="paragraph" w:customStyle="1" w:styleId="Preformatted">
    <w:name w:val="Preformatted"/>
    <w:basedOn w:val="prastasis"/>
    <w:uiPriority w:val="99"/>
    <w:rsid w:val="002F0E9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lang w:eastAsia="en-US"/>
    </w:rPr>
  </w:style>
  <w:style w:type="paragraph" w:customStyle="1" w:styleId="Tekstas">
    <w:name w:val="Tekstas"/>
    <w:basedOn w:val="prastasis"/>
    <w:uiPriority w:val="99"/>
    <w:rsid w:val="00476575"/>
    <w:pPr>
      <w:widowControl w:val="0"/>
      <w:tabs>
        <w:tab w:val="right" w:leader="underscore" w:pos="8789"/>
      </w:tabs>
      <w:autoSpaceDE w:val="0"/>
      <w:autoSpaceDN w:val="0"/>
      <w:jc w:val="both"/>
    </w:pPr>
    <w:rPr>
      <w:lang w:eastAsia="en-US"/>
    </w:rPr>
  </w:style>
  <w:style w:type="paragraph" w:styleId="Porat">
    <w:name w:val="footer"/>
    <w:basedOn w:val="prastasis"/>
    <w:link w:val="PoratDiagrama"/>
    <w:uiPriority w:val="99"/>
    <w:rsid w:val="00BC2020"/>
    <w:pPr>
      <w:tabs>
        <w:tab w:val="center" w:pos="4819"/>
        <w:tab w:val="right" w:pos="9638"/>
      </w:tabs>
    </w:pPr>
    <w:rPr>
      <w:szCs w:val="20"/>
    </w:rPr>
  </w:style>
  <w:style w:type="character" w:customStyle="1" w:styleId="PoratDiagrama">
    <w:name w:val="Poraštė Diagrama"/>
    <w:basedOn w:val="Numatytasispastraiposriftas"/>
    <w:link w:val="Porat"/>
    <w:uiPriority w:val="99"/>
    <w:locked/>
    <w:rsid w:val="00BC2020"/>
    <w:rPr>
      <w:rFonts w:cs="Times New Roman"/>
      <w:sz w:val="24"/>
    </w:rPr>
  </w:style>
  <w:style w:type="character" w:styleId="Perirtashipersaitas">
    <w:name w:val="FollowedHyperlink"/>
    <w:basedOn w:val="Numatytasispastraiposriftas"/>
    <w:uiPriority w:val="99"/>
    <w:rsid w:val="0093259D"/>
    <w:rPr>
      <w:rFonts w:cs="Times New Roman"/>
      <w:color w:val="800080"/>
      <w:u w:val="single"/>
    </w:rPr>
  </w:style>
  <w:style w:type="character" w:styleId="Komentaronuoroda">
    <w:name w:val="annotation reference"/>
    <w:basedOn w:val="Numatytasispastraiposriftas"/>
    <w:uiPriority w:val="99"/>
    <w:semiHidden/>
    <w:unhideWhenUsed/>
    <w:rsid w:val="00984EDF"/>
    <w:rPr>
      <w:sz w:val="16"/>
      <w:szCs w:val="16"/>
    </w:rPr>
  </w:style>
  <w:style w:type="paragraph" w:styleId="Komentarotekstas">
    <w:name w:val="annotation text"/>
    <w:basedOn w:val="prastasis"/>
    <w:link w:val="KomentarotekstasDiagrama"/>
    <w:uiPriority w:val="99"/>
    <w:semiHidden/>
    <w:unhideWhenUsed/>
    <w:rsid w:val="00984EDF"/>
    <w:rPr>
      <w:sz w:val="20"/>
      <w:szCs w:val="20"/>
    </w:rPr>
  </w:style>
  <w:style w:type="character" w:customStyle="1" w:styleId="KomentarotekstasDiagrama">
    <w:name w:val="Komentaro tekstas Diagrama"/>
    <w:basedOn w:val="Numatytasispastraiposriftas"/>
    <w:link w:val="Komentarotekstas"/>
    <w:uiPriority w:val="99"/>
    <w:semiHidden/>
    <w:rsid w:val="00984EDF"/>
    <w:rPr>
      <w:sz w:val="20"/>
      <w:szCs w:val="20"/>
    </w:rPr>
  </w:style>
  <w:style w:type="paragraph" w:styleId="Komentarotema">
    <w:name w:val="annotation subject"/>
    <w:basedOn w:val="Komentarotekstas"/>
    <w:next w:val="Komentarotekstas"/>
    <w:link w:val="KomentarotemaDiagrama"/>
    <w:uiPriority w:val="99"/>
    <w:semiHidden/>
    <w:unhideWhenUsed/>
    <w:rsid w:val="00984EDF"/>
    <w:rPr>
      <w:b/>
      <w:bCs/>
    </w:rPr>
  </w:style>
  <w:style w:type="character" w:customStyle="1" w:styleId="KomentarotemaDiagrama">
    <w:name w:val="Komentaro tema Diagrama"/>
    <w:basedOn w:val="KomentarotekstasDiagrama"/>
    <w:link w:val="Komentarotema"/>
    <w:uiPriority w:val="99"/>
    <w:semiHidden/>
    <w:rsid w:val="00984EDF"/>
    <w:rPr>
      <w:b/>
      <w:bCs/>
      <w:sz w:val="20"/>
      <w:szCs w:val="20"/>
    </w:rPr>
  </w:style>
  <w:style w:type="paragraph" w:styleId="Pataisymai">
    <w:name w:val="Revision"/>
    <w:hidden/>
    <w:uiPriority w:val="99"/>
    <w:semiHidden/>
    <w:rsid w:val="005518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04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dokumentai\paieska\Dokumentai\Administratorius\Isakymai\2016\Bendri\a161617.docx" TargetMode="External"/><Relationship Id="rId4" Type="http://schemas.microsoft.com/office/2007/relationships/stylesWithEffects" Target="stylesWithEffects.xml"/><Relationship Id="rId9" Type="http://schemas.openxmlformats.org/officeDocument/2006/relationships/hyperlink" Target="file:///\\dokumentai\paieska\Dokumentai\Administratorius\Isakymai\2016\Bendri\a161295.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FF46F-C66E-4433-972B-0B202DFB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1277</Words>
  <Characters>10480</Characters>
  <Application>Microsoft Office Word</Application>
  <DocSecurity>4</DocSecurity>
  <Lines>87</Lines>
  <Paragraphs>23</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BIUDŽETO LĖŠŲ NAUDOJIMO VIEŠŲJŲ PASLAUGŲ TEIKIMO PROJEKTUI FINANSUOTI SUTARTIS</dc:subject>
  <dc:creator>Plėtros programų ir inveticijų skyrius</dc:creator>
  <cp:lastModifiedBy>Vitalija Romanovienė</cp:lastModifiedBy>
  <cp:revision>2</cp:revision>
  <cp:lastPrinted>2014-01-20T13:55:00Z</cp:lastPrinted>
  <dcterms:created xsi:type="dcterms:W3CDTF">2016-07-04T07:08:00Z</dcterms:created>
  <dcterms:modified xsi:type="dcterms:W3CDTF">2016-07-04T07:08:00Z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