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B894" w14:textId="77777777" w:rsidR="00205B2F" w:rsidRPr="006F58A2" w:rsidRDefault="00205B2F" w:rsidP="00205B2F">
      <w:pPr>
        <w:tabs>
          <w:tab w:val="left" w:pos="6946"/>
        </w:tabs>
        <w:spacing w:after="0" w:line="336" w:lineRule="auto"/>
        <w:ind w:firstLine="6946"/>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PATVIRTINTA</w:t>
      </w:r>
    </w:p>
    <w:p w14:paraId="7A39BDF5" w14:textId="77777777" w:rsidR="00205B2F" w:rsidRPr="006F58A2" w:rsidRDefault="00205B2F" w:rsidP="00205B2F">
      <w:pPr>
        <w:tabs>
          <w:tab w:val="left" w:pos="6946"/>
        </w:tabs>
        <w:spacing w:after="0" w:line="336" w:lineRule="auto"/>
        <w:ind w:firstLine="6946"/>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Kauno miesto savivaldybės</w:t>
      </w:r>
    </w:p>
    <w:p w14:paraId="1439690D" w14:textId="77777777" w:rsidR="00205B2F" w:rsidRPr="006F58A2" w:rsidRDefault="00205B2F" w:rsidP="00205B2F">
      <w:pPr>
        <w:tabs>
          <w:tab w:val="left" w:pos="6946"/>
        </w:tabs>
        <w:spacing w:after="0" w:line="336" w:lineRule="auto"/>
        <w:ind w:firstLine="6946"/>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administracijos direktoriaus</w:t>
      </w:r>
    </w:p>
    <w:p w14:paraId="797FD3BD" w14:textId="60516FEC" w:rsidR="00205B2F" w:rsidRPr="006F58A2" w:rsidRDefault="00B00C2D" w:rsidP="00205B2F">
      <w:pPr>
        <w:tabs>
          <w:tab w:val="left" w:pos="6946"/>
        </w:tabs>
        <w:spacing w:after="0" w:line="336" w:lineRule="auto"/>
        <w:ind w:firstLine="6946"/>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2017</w:t>
      </w:r>
      <w:r w:rsidR="00995125">
        <w:rPr>
          <w:rFonts w:ascii="Times New Roman" w:eastAsia="Calibri" w:hAnsi="Times New Roman" w:cs="Times New Roman"/>
          <w:sz w:val="24"/>
          <w:szCs w:val="24"/>
        </w:rPr>
        <w:t xml:space="preserve"> m. sausio 26 </w:t>
      </w:r>
      <w:r w:rsidR="00205B2F" w:rsidRPr="006F58A2">
        <w:rPr>
          <w:rFonts w:ascii="Times New Roman" w:eastAsia="Calibri" w:hAnsi="Times New Roman" w:cs="Times New Roman"/>
          <w:sz w:val="24"/>
          <w:szCs w:val="24"/>
        </w:rPr>
        <w:t>d.</w:t>
      </w:r>
    </w:p>
    <w:p w14:paraId="37EAE675" w14:textId="2F3FAA92" w:rsidR="00205B2F" w:rsidRPr="006F58A2" w:rsidRDefault="00205B2F" w:rsidP="00205B2F">
      <w:pPr>
        <w:tabs>
          <w:tab w:val="left" w:pos="6946"/>
        </w:tabs>
        <w:spacing w:after="0" w:line="336" w:lineRule="auto"/>
        <w:ind w:firstLine="6946"/>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įsakymu Nr. A-</w:t>
      </w:r>
      <w:r w:rsidR="00995125">
        <w:rPr>
          <w:rFonts w:ascii="Times New Roman" w:eastAsia="Calibri" w:hAnsi="Times New Roman" w:cs="Times New Roman"/>
          <w:sz w:val="24"/>
          <w:szCs w:val="24"/>
        </w:rPr>
        <w:t>292</w:t>
      </w:r>
    </w:p>
    <w:p w14:paraId="157A567D" w14:textId="77777777" w:rsidR="00205B2F" w:rsidRPr="006F58A2" w:rsidRDefault="00205B2F" w:rsidP="0095594D">
      <w:pPr>
        <w:spacing w:after="0" w:line="360" w:lineRule="auto"/>
        <w:ind w:firstLine="567"/>
        <w:contextualSpacing/>
        <w:jc w:val="center"/>
        <w:rPr>
          <w:rFonts w:ascii="Times New Roman" w:eastAsia="Calibri" w:hAnsi="Times New Roman" w:cs="Times New Roman"/>
          <w:b/>
          <w:sz w:val="28"/>
          <w:szCs w:val="28"/>
        </w:rPr>
      </w:pPr>
    </w:p>
    <w:p w14:paraId="43F66923" w14:textId="0A26809C" w:rsidR="0095594D" w:rsidRPr="006F58A2" w:rsidRDefault="0095594D" w:rsidP="00995125">
      <w:pPr>
        <w:spacing w:after="0" w:line="360" w:lineRule="auto"/>
        <w:ind w:left="567"/>
        <w:contextualSpacing/>
        <w:jc w:val="center"/>
        <w:rPr>
          <w:rFonts w:ascii="Times New Roman" w:eastAsia="Calibri" w:hAnsi="Times New Roman" w:cs="Times New Roman"/>
          <w:b/>
          <w:sz w:val="24"/>
          <w:szCs w:val="24"/>
        </w:rPr>
      </w:pPr>
      <w:r w:rsidRPr="006F58A2">
        <w:rPr>
          <w:rFonts w:ascii="Times New Roman" w:eastAsia="Calibri" w:hAnsi="Times New Roman" w:cs="Times New Roman"/>
          <w:b/>
          <w:sz w:val="24"/>
          <w:szCs w:val="24"/>
        </w:rPr>
        <w:t xml:space="preserve">KVIETIMAS TEIKTI PARAIŠKAS PAGAL </w:t>
      </w:r>
      <w:r w:rsidR="00A50C85" w:rsidRPr="006F58A2">
        <w:rPr>
          <w:rFonts w:ascii="Times New Roman" w:eastAsia="Calibri" w:hAnsi="Times New Roman" w:cs="Times New Roman"/>
          <w:b/>
          <w:sz w:val="24"/>
          <w:szCs w:val="24"/>
        </w:rPr>
        <w:t xml:space="preserve">SOCIALINIŲ PASLAUGŲ PLĖTROS SRITIES </w:t>
      </w:r>
      <w:r w:rsidRPr="006F58A2">
        <w:rPr>
          <w:rFonts w:ascii="Times New Roman" w:eastAsia="Calibri" w:hAnsi="Times New Roman" w:cs="Times New Roman"/>
          <w:b/>
          <w:sz w:val="24"/>
          <w:szCs w:val="24"/>
        </w:rPr>
        <w:t xml:space="preserve">PRIORITETĄ </w:t>
      </w:r>
      <w:r w:rsidR="00C75353" w:rsidRPr="006F58A2">
        <w:rPr>
          <w:rFonts w:ascii="Times New Roman" w:eastAsia="Calibri" w:hAnsi="Times New Roman" w:cs="Times New Roman"/>
          <w:b/>
          <w:sz w:val="24"/>
          <w:szCs w:val="24"/>
        </w:rPr>
        <w:t>„</w:t>
      </w:r>
      <w:r w:rsidR="00573B2F" w:rsidRPr="006F58A2">
        <w:rPr>
          <w:rFonts w:ascii="Times New Roman" w:eastAsia="Calibri" w:hAnsi="Times New Roman" w:cs="Times New Roman"/>
          <w:b/>
          <w:sz w:val="24"/>
          <w:szCs w:val="24"/>
        </w:rPr>
        <w:t>SUAUGUSIŲ ASMENŲ SOC</w:t>
      </w:r>
      <w:r w:rsidR="00926F69" w:rsidRPr="006F58A2">
        <w:rPr>
          <w:rFonts w:ascii="Times New Roman" w:eastAsia="Calibri" w:hAnsi="Times New Roman" w:cs="Times New Roman"/>
          <w:b/>
          <w:sz w:val="24"/>
          <w:szCs w:val="24"/>
        </w:rPr>
        <w:t xml:space="preserve">IALINĖ IR </w:t>
      </w:r>
      <w:r w:rsidR="00F844C2" w:rsidRPr="006F58A2">
        <w:rPr>
          <w:rFonts w:ascii="Times New Roman" w:eastAsia="Calibri" w:hAnsi="Times New Roman" w:cs="Times New Roman"/>
          <w:b/>
          <w:sz w:val="24"/>
          <w:szCs w:val="24"/>
        </w:rPr>
        <w:t>DARBINĖ REABILITACIJA</w:t>
      </w:r>
      <w:r w:rsidR="00926F69" w:rsidRPr="006F58A2">
        <w:rPr>
          <w:rFonts w:ascii="Times New Roman" w:eastAsia="Calibri" w:hAnsi="Times New Roman" w:cs="Times New Roman"/>
          <w:b/>
          <w:sz w:val="24"/>
          <w:szCs w:val="24"/>
        </w:rPr>
        <w:t>, EMOCINĖ PAGALBA ŠIEMS ASMENIMS</w:t>
      </w:r>
      <w:r w:rsidR="00573B2F" w:rsidRPr="006F58A2">
        <w:rPr>
          <w:rFonts w:ascii="Times New Roman" w:eastAsia="Calibri" w:hAnsi="Times New Roman" w:cs="Times New Roman"/>
          <w:b/>
          <w:sz w:val="24"/>
          <w:szCs w:val="24"/>
        </w:rPr>
        <w:t>“</w:t>
      </w:r>
      <w:r w:rsidR="00F844C2" w:rsidRPr="006F58A2">
        <w:rPr>
          <w:rFonts w:ascii="Times New Roman" w:eastAsia="Calibri" w:hAnsi="Times New Roman" w:cs="Times New Roman"/>
          <w:b/>
          <w:sz w:val="24"/>
          <w:szCs w:val="24"/>
        </w:rPr>
        <w:t xml:space="preserve"> </w:t>
      </w:r>
      <w:r w:rsidRPr="006F58A2">
        <w:rPr>
          <w:rFonts w:ascii="Times New Roman" w:eastAsia="Calibri" w:hAnsi="Times New Roman" w:cs="Times New Roman"/>
          <w:b/>
          <w:sz w:val="24"/>
          <w:szCs w:val="24"/>
        </w:rPr>
        <w:t xml:space="preserve">NR. </w:t>
      </w:r>
      <w:r w:rsidR="00F844C2" w:rsidRPr="006F58A2">
        <w:rPr>
          <w:rFonts w:ascii="Times New Roman" w:eastAsia="Calibri" w:hAnsi="Times New Roman" w:cs="Times New Roman"/>
          <w:b/>
          <w:sz w:val="24"/>
          <w:szCs w:val="24"/>
        </w:rPr>
        <w:t>2017-5-5.4-1</w:t>
      </w:r>
    </w:p>
    <w:p w14:paraId="5F2C34C9" w14:textId="77777777" w:rsidR="0095594D" w:rsidRPr="006F58A2" w:rsidRDefault="0095594D" w:rsidP="0095594D">
      <w:pPr>
        <w:spacing w:after="0" w:line="240" w:lineRule="auto"/>
        <w:contextualSpacing/>
        <w:rPr>
          <w:color w:val="1F4E79" w:themeColor="accent1" w:themeShade="80"/>
          <w:sz w:val="28"/>
          <w:szCs w:val="28"/>
        </w:rPr>
      </w:pPr>
    </w:p>
    <w:tbl>
      <w:tblPr>
        <w:tblStyle w:val="Lentelstinklelis"/>
        <w:tblW w:w="9526" w:type="dxa"/>
        <w:tblInd w:w="1101" w:type="dxa"/>
        <w:tblLook w:val="04A0" w:firstRow="1" w:lastRow="0" w:firstColumn="1" w:lastColumn="0" w:noHBand="0" w:noVBand="1"/>
      </w:tblPr>
      <w:tblGrid>
        <w:gridCol w:w="570"/>
        <w:gridCol w:w="1981"/>
        <w:gridCol w:w="6975"/>
      </w:tblGrid>
      <w:tr w:rsidR="0095594D" w:rsidRPr="006F58A2" w14:paraId="61744374" w14:textId="77777777" w:rsidTr="00B868F9">
        <w:trPr>
          <w:trHeight w:val="681"/>
        </w:trPr>
        <w:tc>
          <w:tcPr>
            <w:tcW w:w="570" w:type="dxa"/>
            <w:shd w:val="clear" w:color="auto" w:fill="auto"/>
            <w:vAlign w:val="center"/>
          </w:tcPr>
          <w:p w14:paraId="3DF1F164" w14:textId="77777777" w:rsidR="0095594D" w:rsidRPr="006F58A2" w:rsidRDefault="0095594D" w:rsidP="00B868F9">
            <w:pPr>
              <w:spacing w:line="360" w:lineRule="auto"/>
              <w:contextualSpacing/>
              <w:rPr>
                <w:rFonts w:ascii="Times New Roman" w:hAnsi="Times New Roman" w:cs="Times New Roman"/>
                <w:b/>
                <w:sz w:val="24"/>
                <w:szCs w:val="24"/>
              </w:rPr>
            </w:pPr>
            <w:r w:rsidRPr="006F58A2">
              <w:rPr>
                <w:rFonts w:ascii="Times New Roman" w:hAnsi="Times New Roman" w:cs="Times New Roman"/>
                <w:b/>
                <w:sz w:val="24"/>
                <w:szCs w:val="24"/>
              </w:rPr>
              <w:t>Eil. Nr.</w:t>
            </w:r>
          </w:p>
        </w:tc>
        <w:tc>
          <w:tcPr>
            <w:tcW w:w="1981" w:type="dxa"/>
            <w:shd w:val="clear" w:color="auto" w:fill="auto"/>
            <w:vAlign w:val="center"/>
          </w:tcPr>
          <w:p w14:paraId="05C6522A" w14:textId="77777777" w:rsidR="0095594D" w:rsidRPr="006F58A2" w:rsidRDefault="0095594D" w:rsidP="00B868F9">
            <w:pPr>
              <w:spacing w:line="360" w:lineRule="auto"/>
              <w:contextualSpacing/>
              <w:rPr>
                <w:rFonts w:ascii="Times New Roman" w:hAnsi="Times New Roman" w:cs="Times New Roman"/>
                <w:b/>
                <w:sz w:val="24"/>
                <w:szCs w:val="24"/>
              </w:rPr>
            </w:pPr>
            <w:r w:rsidRPr="006F58A2">
              <w:rPr>
                <w:rFonts w:ascii="Times New Roman" w:hAnsi="Times New Roman" w:cs="Times New Roman"/>
                <w:b/>
                <w:sz w:val="24"/>
                <w:szCs w:val="24"/>
              </w:rPr>
              <w:t>Sąlygos</w:t>
            </w:r>
          </w:p>
        </w:tc>
        <w:tc>
          <w:tcPr>
            <w:tcW w:w="6975" w:type="dxa"/>
            <w:shd w:val="clear" w:color="auto" w:fill="auto"/>
            <w:vAlign w:val="center"/>
          </w:tcPr>
          <w:p w14:paraId="244AB7A7" w14:textId="77777777" w:rsidR="0095594D" w:rsidRPr="006F58A2" w:rsidRDefault="0095594D" w:rsidP="00B868F9">
            <w:pPr>
              <w:spacing w:line="360" w:lineRule="auto"/>
              <w:contextualSpacing/>
              <w:jc w:val="both"/>
              <w:rPr>
                <w:rFonts w:ascii="Times New Roman" w:hAnsi="Times New Roman" w:cs="Times New Roman"/>
                <w:b/>
                <w:sz w:val="24"/>
                <w:szCs w:val="24"/>
              </w:rPr>
            </w:pPr>
            <w:r w:rsidRPr="006F58A2">
              <w:rPr>
                <w:rFonts w:ascii="Times New Roman" w:hAnsi="Times New Roman" w:cs="Times New Roman"/>
                <w:b/>
                <w:sz w:val="24"/>
                <w:szCs w:val="24"/>
              </w:rPr>
              <w:t>Aprašymas</w:t>
            </w:r>
          </w:p>
        </w:tc>
      </w:tr>
      <w:tr w:rsidR="0095594D" w:rsidRPr="006F58A2" w14:paraId="12B64463" w14:textId="77777777" w:rsidTr="00B868F9">
        <w:tc>
          <w:tcPr>
            <w:tcW w:w="570" w:type="dxa"/>
          </w:tcPr>
          <w:p w14:paraId="444CA569" w14:textId="77777777" w:rsidR="0095594D" w:rsidRPr="006F58A2" w:rsidRDefault="0095594D"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4B72990A" w14:textId="77777777" w:rsidR="0095594D" w:rsidRPr="006F58A2" w:rsidRDefault="0095594D" w:rsidP="00B868F9">
            <w:pPr>
              <w:spacing w:line="360" w:lineRule="auto"/>
              <w:contextualSpacing/>
              <w:rPr>
                <w:rFonts w:ascii="Times New Roman" w:hAnsi="Times New Roman" w:cs="Times New Roman"/>
                <w:sz w:val="24"/>
                <w:szCs w:val="24"/>
              </w:rPr>
            </w:pPr>
            <w:r w:rsidRPr="006F58A2">
              <w:rPr>
                <w:rFonts w:ascii="Times New Roman" w:hAnsi="Times New Roman" w:cs="Times New Roman"/>
                <w:sz w:val="24"/>
                <w:szCs w:val="24"/>
              </w:rPr>
              <w:t xml:space="preserve">Sritis </w:t>
            </w:r>
          </w:p>
        </w:tc>
        <w:tc>
          <w:tcPr>
            <w:tcW w:w="6975" w:type="dxa"/>
          </w:tcPr>
          <w:p w14:paraId="0666040E" w14:textId="7C3F96AB" w:rsidR="0095594D" w:rsidRPr="006F58A2" w:rsidRDefault="00A50C85" w:rsidP="006D5946">
            <w:pPr>
              <w:spacing w:line="360" w:lineRule="auto"/>
              <w:contextualSpacing/>
              <w:jc w:val="both"/>
              <w:rPr>
                <w:rFonts w:ascii="Times New Roman" w:hAnsi="Times New Roman" w:cs="Times New Roman"/>
                <w:color w:val="000000" w:themeColor="text1"/>
                <w:sz w:val="24"/>
                <w:szCs w:val="24"/>
              </w:rPr>
            </w:pPr>
            <w:r w:rsidRPr="006F58A2">
              <w:rPr>
                <w:rFonts w:ascii="Times New Roman" w:hAnsi="Times New Roman" w:cs="Times New Roman"/>
                <w:color w:val="000000" w:themeColor="text1"/>
                <w:sz w:val="24"/>
                <w:szCs w:val="24"/>
              </w:rPr>
              <w:t>Socialinių paslaugų plėtros sritis</w:t>
            </w:r>
          </w:p>
        </w:tc>
      </w:tr>
      <w:tr w:rsidR="0095594D" w:rsidRPr="006F58A2" w14:paraId="6723DC14" w14:textId="77777777" w:rsidTr="00B868F9">
        <w:tc>
          <w:tcPr>
            <w:tcW w:w="570" w:type="dxa"/>
          </w:tcPr>
          <w:p w14:paraId="756A3F63" w14:textId="77777777" w:rsidR="0095594D" w:rsidRPr="006F58A2" w:rsidRDefault="0095594D"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080EA65D" w14:textId="77777777" w:rsidR="0095594D" w:rsidRPr="006F58A2" w:rsidRDefault="0095594D" w:rsidP="00B868F9">
            <w:pPr>
              <w:spacing w:line="360" w:lineRule="auto"/>
              <w:contextualSpacing/>
              <w:rPr>
                <w:rFonts w:ascii="Times New Roman" w:hAnsi="Times New Roman" w:cs="Times New Roman"/>
                <w:sz w:val="24"/>
                <w:szCs w:val="24"/>
              </w:rPr>
            </w:pPr>
            <w:r w:rsidRPr="006F58A2">
              <w:rPr>
                <w:rFonts w:ascii="Times New Roman" w:hAnsi="Times New Roman" w:cs="Times New Roman"/>
                <w:sz w:val="24"/>
                <w:szCs w:val="24"/>
              </w:rPr>
              <w:t>Prioritetas</w:t>
            </w:r>
          </w:p>
        </w:tc>
        <w:tc>
          <w:tcPr>
            <w:tcW w:w="6975" w:type="dxa"/>
          </w:tcPr>
          <w:p w14:paraId="3510F8C1" w14:textId="5550BA88" w:rsidR="0095594D" w:rsidRPr="006F58A2" w:rsidRDefault="005671D2" w:rsidP="005671D2">
            <w:pPr>
              <w:spacing w:line="360" w:lineRule="auto"/>
              <w:contextualSpacing/>
              <w:jc w:val="both"/>
              <w:rPr>
                <w:rFonts w:ascii="Times New Roman" w:hAnsi="Times New Roman" w:cs="Times New Roman"/>
                <w:color w:val="000000" w:themeColor="text1"/>
                <w:sz w:val="24"/>
                <w:szCs w:val="24"/>
              </w:rPr>
            </w:pPr>
            <w:r w:rsidRPr="006F58A2">
              <w:rPr>
                <w:rFonts w:ascii="Times New Roman" w:hAnsi="Times New Roman" w:cs="Times New Roman"/>
                <w:color w:val="000000" w:themeColor="text1"/>
                <w:sz w:val="24"/>
                <w:szCs w:val="24"/>
              </w:rPr>
              <w:t>Suaugusių asmenų socialinė ir darbinė reabilitacija, emocinė pagalba šiems asmenims</w:t>
            </w:r>
          </w:p>
        </w:tc>
      </w:tr>
      <w:tr w:rsidR="0095594D" w:rsidRPr="006F58A2" w14:paraId="77649F46" w14:textId="77777777" w:rsidTr="00B868F9">
        <w:tc>
          <w:tcPr>
            <w:tcW w:w="570" w:type="dxa"/>
          </w:tcPr>
          <w:p w14:paraId="65BECE8B" w14:textId="77777777" w:rsidR="0095594D" w:rsidRPr="006F58A2" w:rsidRDefault="0095594D"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64069E2F" w14:textId="77777777" w:rsidR="0095594D" w:rsidRPr="006F58A2" w:rsidRDefault="000F10F3" w:rsidP="00B868F9">
            <w:pPr>
              <w:spacing w:line="360" w:lineRule="auto"/>
              <w:contextualSpacing/>
              <w:rPr>
                <w:rFonts w:ascii="Times New Roman" w:hAnsi="Times New Roman" w:cs="Times New Roman"/>
                <w:color w:val="000000" w:themeColor="text1"/>
                <w:sz w:val="24"/>
                <w:szCs w:val="24"/>
              </w:rPr>
            </w:pPr>
            <w:r w:rsidRPr="006F58A2">
              <w:rPr>
                <w:rFonts w:ascii="Times New Roman" w:hAnsi="Times New Roman" w:cs="Times New Roman"/>
                <w:color w:val="000000" w:themeColor="text1"/>
                <w:sz w:val="24"/>
                <w:szCs w:val="24"/>
              </w:rPr>
              <w:t>Tinkamos veiklos</w:t>
            </w:r>
          </w:p>
        </w:tc>
        <w:tc>
          <w:tcPr>
            <w:tcW w:w="6975" w:type="dxa"/>
          </w:tcPr>
          <w:p w14:paraId="1D6CF0F5" w14:textId="6050AB73" w:rsidR="000F10F3" w:rsidRPr="006F58A2" w:rsidRDefault="00573B2F" w:rsidP="006D5946">
            <w:pPr>
              <w:spacing w:line="360" w:lineRule="auto"/>
              <w:contextualSpacing/>
              <w:jc w:val="both"/>
              <w:rPr>
                <w:rFonts w:ascii="Times New Roman" w:hAnsi="Times New Roman" w:cs="Times New Roman"/>
                <w:color w:val="000000" w:themeColor="text1"/>
                <w:sz w:val="24"/>
                <w:szCs w:val="24"/>
              </w:rPr>
            </w:pPr>
            <w:r w:rsidRPr="006F58A2">
              <w:rPr>
                <w:rFonts w:ascii="Times New Roman" w:hAnsi="Times New Roman"/>
                <w:color w:val="000000" w:themeColor="text1"/>
                <w:sz w:val="24"/>
                <w:szCs w:val="24"/>
              </w:rPr>
              <w:t>Asmeninio asistento pagalba</w:t>
            </w:r>
            <w:r w:rsidRPr="006F58A2">
              <w:rPr>
                <w:rFonts w:ascii="Times New Roman" w:eastAsia="Times New Roman" w:hAnsi="Times New Roman"/>
                <w:color w:val="000000" w:themeColor="text1"/>
                <w:sz w:val="24"/>
                <w:szCs w:val="24"/>
              </w:rPr>
              <w:t xml:space="preserve"> sprendžiant įsidarbinimo, darbo paieškos, motyvacijos dirbti ir dalyvauti profesinėje reabilitacijoje didinimo, pa</w:t>
            </w:r>
            <w:r w:rsidR="002706D8" w:rsidRPr="006F58A2">
              <w:rPr>
                <w:rFonts w:ascii="Times New Roman" w:eastAsia="Times New Roman" w:hAnsi="Times New Roman"/>
                <w:color w:val="000000" w:themeColor="text1"/>
                <w:sz w:val="24"/>
                <w:szCs w:val="24"/>
              </w:rPr>
              <w:t>laikymo darbo vietoje klausimus</w:t>
            </w:r>
          </w:p>
        </w:tc>
      </w:tr>
      <w:tr w:rsidR="00AC75E2" w:rsidRPr="006F58A2" w14:paraId="01C41961" w14:textId="77777777" w:rsidTr="00B868F9">
        <w:tc>
          <w:tcPr>
            <w:tcW w:w="570" w:type="dxa"/>
          </w:tcPr>
          <w:p w14:paraId="5C7C278F" w14:textId="77777777" w:rsidR="00AC75E2" w:rsidRPr="006F58A2" w:rsidRDefault="00AC75E2"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22066EE5" w14:textId="31AD9634" w:rsidR="00AC75E2" w:rsidRPr="006F58A2" w:rsidRDefault="00AC75E2" w:rsidP="00B868F9">
            <w:pPr>
              <w:spacing w:line="360" w:lineRule="auto"/>
              <w:contextualSpacing/>
              <w:rPr>
                <w:rFonts w:ascii="Times New Roman" w:hAnsi="Times New Roman" w:cs="Times New Roman"/>
                <w:color w:val="000000" w:themeColor="text1"/>
                <w:sz w:val="24"/>
                <w:szCs w:val="24"/>
              </w:rPr>
            </w:pPr>
            <w:r w:rsidRPr="006F58A2">
              <w:rPr>
                <w:rFonts w:ascii="Times New Roman" w:hAnsi="Times New Roman" w:cs="Times New Roman"/>
                <w:color w:val="000000" w:themeColor="text1"/>
                <w:sz w:val="24"/>
                <w:szCs w:val="24"/>
              </w:rPr>
              <w:t>Tikslinė grupė</w:t>
            </w:r>
          </w:p>
        </w:tc>
        <w:tc>
          <w:tcPr>
            <w:tcW w:w="6975" w:type="dxa"/>
          </w:tcPr>
          <w:p w14:paraId="15196521" w14:textId="1C0DB4E5" w:rsidR="00410224" w:rsidRPr="006F58A2" w:rsidRDefault="00410224" w:rsidP="00410224">
            <w:pPr>
              <w:spacing w:line="360" w:lineRule="auto"/>
              <w:jc w:val="both"/>
              <w:rPr>
                <w:rFonts w:ascii="Times New Roman" w:eastAsia="Calibri" w:hAnsi="Times New Roman" w:cs="Times New Roman"/>
                <w:color w:val="000000" w:themeColor="text1"/>
                <w:sz w:val="24"/>
                <w:szCs w:val="24"/>
              </w:rPr>
            </w:pPr>
            <w:r w:rsidRPr="006F58A2">
              <w:rPr>
                <w:rFonts w:ascii="Times New Roman" w:eastAsia="Calibri" w:hAnsi="Times New Roman" w:cs="Times New Roman"/>
                <w:color w:val="000000" w:themeColor="text1"/>
                <w:sz w:val="24"/>
                <w:szCs w:val="24"/>
              </w:rPr>
              <w:t>4.1. Socialinės rizikos šeimos, šeimos, kurių vaikams buvo nustatyta globa</w:t>
            </w:r>
            <w:r w:rsidR="002706D8" w:rsidRPr="006F58A2">
              <w:rPr>
                <w:rFonts w:ascii="Times New Roman" w:eastAsia="Calibri" w:hAnsi="Times New Roman" w:cs="Times New Roman"/>
                <w:color w:val="000000" w:themeColor="text1"/>
                <w:sz w:val="24"/>
                <w:szCs w:val="24"/>
              </w:rPr>
              <w:t xml:space="preserve"> (rūpyba).</w:t>
            </w:r>
          </w:p>
          <w:p w14:paraId="6BD9133E" w14:textId="065546DE" w:rsidR="00D77634" w:rsidRPr="006F58A2" w:rsidRDefault="00410224" w:rsidP="002706D8">
            <w:pPr>
              <w:spacing w:line="360" w:lineRule="auto"/>
              <w:contextualSpacing/>
              <w:jc w:val="both"/>
              <w:rPr>
                <w:rFonts w:ascii="Times New Roman" w:eastAsia="Calibri" w:hAnsi="Times New Roman" w:cs="Times New Roman"/>
                <w:color w:val="000000" w:themeColor="text1"/>
                <w:sz w:val="24"/>
                <w:szCs w:val="24"/>
              </w:rPr>
            </w:pPr>
            <w:r w:rsidRPr="006F58A2">
              <w:rPr>
                <w:rFonts w:ascii="Times New Roman" w:eastAsia="Calibri" w:hAnsi="Times New Roman" w:cs="Times New Roman"/>
                <w:color w:val="000000" w:themeColor="text1"/>
                <w:sz w:val="24"/>
                <w:szCs w:val="24"/>
              </w:rPr>
              <w:t>4.2. Ilgalaikiai bedarbiai, asmenys stokojantys socialinių įgūdžių</w:t>
            </w:r>
            <w:r w:rsidR="002706D8" w:rsidRPr="006F58A2">
              <w:rPr>
                <w:rFonts w:ascii="Times New Roman" w:eastAsia="Calibri" w:hAnsi="Times New Roman" w:cs="Times New Roman"/>
                <w:color w:val="000000" w:themeColor="text1"/>
                <w:sz w:val="24"/>
                <w:szCs w:val="24"/>
              </w:rPr>
              <w:t>, kurie padėtų</w:t>
            </w:r>
            <w:r w:rsidRPr="006F58A2">
              <w:rPr>
                <w:rFonts w:ascii="Times New Roman" w:eastAsia="Calibri" w:hAnsi="Times New Roman" w:cs="Times New Roman"/>
                <w:color w:val="000000" w:themeColor="text1"/>
                <w:sz w:val="24"/>
                <w:szCs w:val="24"/>
              </w:rPr>
              <w:t xml:space="preserve"> rasti darbą ir (arba) įsidarbinti, 54 metų ir vyresni asmenys</w:t>
            </w:r>
            <w:r w:rsidR="002706D8" w:rsidRPr="006F58A2">
              <w:rPr>
                <w:rFonts w:ascii="Times New Roman" w:eastAsia="Calibri" w:hAnsi="Times New Roman" w:cs="Times New Roman"/>
                <w:color w:val="000000" w:themeColor="text1"/>
                <w:sz w:val="24"/>
                <w:szCs w:val="24"/>
              </w:rPr>
              <w:t>.</w:t>
            </w:r>
          </w:p>
        </w:tc>
      </w:tr>
      <w:tr w:rsidR="000F10F3" w:rsidRPr="006F58A2" w14:paraId="21B4A74C" w14:textId="77777777" w:rsidTr="00B868F9">
        <w:tc>
          <w:tcPr>
            <w:tcW w:w="570" w:type="dxa"/>
          </w:tcPr>
          <w:p w14:paraId="6A3F2A14" w14:textId="0A494DDA" w:rsidR="000F10F3" w:rsidRPr="006F58A2" w:rsidRDefault="000F10F3"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143E1F9A" w14:textId="1BABE590" w:rsidR="000F10F3" w:rsidRPr="006F58A2" w:rsidRDefault="00926F69" w:rsidP="00B868F9">
            <w:pPr>
              <w:spacing w:line="360" w:lineRule="auto"/>
              <w:contextualSpacing/>
              <w:rPr>
                <w:rFonts w:ascii="Times New Roman" w:hAnsi="Times New Roman" w:cs="Times New Roman"/>
                <w:sz w:val="24"/>
                <w:szCs w:val="24"/>
              </w:rPr>
            </w:pPr>
            <w:r w:rsidRPr="006F58A2">
              <w:rPr>
                <w:rFonts w:ascii="Times New Roman" w:hAnsi="Times New Roman" w:cs="Times New Roman"/>
                <w:sz w:val="24"/>
                <w:szCs w:val="24"/>
              </w:rPr>
              <w:t>Finansavimo dydis ir sąlygos</w:t>
            </w:r>
          </w:p>
        </w:tc>
        <w:tc>
          <w:tcPr>
            <w:tcW w:w="6975" w:type="dxa"/>
          </w:tcPr>
          <w:p w14:paraId="2E4F24B9" w14:textId="194BAA41" w:rsidR="000F10F3" w:rsidRPr="006F58A2" w:rsidRDefault="00AC75E2" w:rsidP="002C5748">
            <w:pPr>
              <w:tabs>
                <w:tab w:val="left" w:pos="34"/>
                <w:tab w:val="left" w:pos="1260"/>
              </w:tabs>
              <w:autoSpaceDE w:val="0"/>
              <w:autoSpaceDN w:val="0"/>
              <w:adjustRightInd w:val="0"/>
              <w:spacing w:line="360" w:lineRule="auto"/>
              <w:ind w:left="34" w:hanging="34"/>
              <w:jc w:val="both"/>
              <w:rPr>
                <w:rFonts w:ascii="Times New Roman" w:hAnsi="Times New Roman" w:cs="Times New Roman"/>
                <w:sz w:val="24"/>
                <w:szCs w:val="24"/>
              </w:rPr>
            </w:pPr>
            <w:r w:rsidRPr="006F58A2">
              <w:rPr>
                <w:rFonts w:ascii="Times New Roman" w:hAnsi="Times New Roman" w:cs="Times New Roman"/>
                <w:sz w:val="24"/>
                <w:szCs w:val="24"/>
              </w:rPr>
              <w:t>5</w:t>
            </w:r>
            <w:r w:rsidR="000F10F3" w:rsidRPr="006F58A2">
              <w:rPr>
                <w:rFonts w:ascii="Times New Roman" w:hAnsi="Times New Roman" w:cs="Times New Roman"/>
                <w:sz w:val="24"/>
                <w:szCs w:val="24"/>
              </w:rPr>
              <w:t>.1</w:t>
            </w:r>
            <w:r w:rsidR="001C1E1E" w:rsidRPr="006F58A2">
              <w:rPr>
                <w:rFonts w:ascii="Times New Roman" w:hAnsi="Times New Roman" w:cs="Times New Roman"/>
                <w:sz w:val="24"/>
                <w:szCs w:val="24"/>
              </w:rPr>
              <w:t>.</w:t>
            </w:r>
            <w:r w:rsidR="000F10F3" w:rsidRPr="006F58A2">
              <w:rPr>
                <w:rFonts w:ascii="Times New Roman" w:hAnsi="Times New Roman" w:cs="Times New Roman"/>
                <w:sz w:val="24"/>
                <w:szCs w:val="24"/>
              </w:rPr>
              <w:t xml:space="preserve"> </w:t>
            </w:r>
            <w:r w:rsidR="002C5748" w:rsidRPr="006F58A2">
              <w:rPr>
                <w:rFonts w:ascii="Times New Roman" w:hAnsi="Times New Roman" w:cs="Times New Roman"/>
                <w:sz w:val="24"/>
                <w:szCs w:val="24"/>
              </w:rPr>
              <w:t>Minimali vieno projekto vertė</w:t>
            </w:r>
            <w:r w:rsidR="000F10F3" w:rsidRPr="006F58A2">
              <w:rPr>
                <w:rFonts w:ascii="Times New Roman" w:hAnsi="Times New Roman" w:cs="Times New Roman"/>
                <w:sz w:val="24"/>
                <w:szCs w:val="24"/>
              </w:rPr>
              <w:t xml:space="preserve"> </w:t>
            </w:r>
            <w:r w:rsidR="00435D8B" w:rsidRPr="006F58A2">
              <w:rPr>
                <w:rFonts w:ascii="Times New Roman" w:eastAsia="Calibri" w:hAnsi="Times New Roman" w:cs="Times New Roman"/>
                <w:sz w:val="24"/>
                <w:szCs w:val="24"/>
              </w:rPr>
              <w:t xml:space="preserve">– </w:t>
            </w:r>
            <w:r w:rsidR="002332DD" w:rsidRPr="006F58A2">
              <w:rPr>
                <w:rFonts w:ascii="Times New Roman" w:hAnsi="Times New Roman" w:cs="Times New Roman"/>
                <w:sz w:val="24"/>
                <w:szCs w:val="24"/>
              </w:rPr>
              <w:t>3</w:t>
            </w:r>
            <w:r w:rsidR="0014731A" w:rsidRPr="006F58A2">
              <w:rPr>
                <w:rFonts w:ascii="Times New Roman" w:hAnsi="Times New Roman" w:cs="Times New Roman"/>
                <w:sz w:val="24"/>
                <w:szCs w:val="24"/>
              </w:rPr>
              <w:t>000</w:t>
            </w:r>
            <w:r w:rsidR="00B92971" w:rsidRPr="006F58A2">
              <w:rPr>
                <w:rFonts w:ascii="Times New Roman" w:hAnsi="Times New Roman" w:cs="Times New Roman"/>
                <w:sz w:val="24"/>
                <w:szCs w:val="24"/>
              </w:rPr>
              <w:t xml:space="preserve"> </w:t>
            </w:r>
            <w:r w:rsidR="000F10F3" w:rsidRPr="006F58A2">
              <w:rPr>
                <w:rFonts w:ascii="Times New Roman" w:hAnsi="Times New Roman" w:cs="Times New Roman"/>
                <w:sz w:val="24"/>
                <w:szCs w:val="24"/>
              </w:rPr>
              <w:t>Eur.</w:t>
            </w:r>
          </w:p>
          <w:p w14:paraId="52E8C64A" w14:textId="194489A4" w:rsidR="003F4530" w:rsidRPr="006F58A2" w:rsidRDefault="003F4530" w:rsidP="002C5748">
            <w:pPr>
              <w:tabs>
                <w:tab w:val="left" w:pos="34"/>
                <w:tab w:val="left" w:pos="1260"/>
              </w:tabs>
              <w:autoSpaceDE w:val="0"/>
              <w:autoSpaceDN w:val="0"/>
              <w:adjustRightInd w:val="0"/>
              <w:spacing w:line="360" w:lineRule="auto"/>
              <w:ind w:left="34" w:hanging="34"/>
              <w:jc w:val="both"/>
              <w:rPr>
                <w:rFonts w:ascii="Times New Roman" w:hAnsi="Times New Roman" w:cs="Times New Roman"/>
                <w:sz w:val="24"/>
                <w:szCs w:val="24"/>
              </w:rPr>
            </w:pPr>
            <w:r w:rsidRPr="006F58A2">
              <w:rPr>
                <w:rFonts w:ascii="Times New Roman" w:hAnsi="Times New Roman" w:cs="Times New Roman"/>
                <w:sz w:val="24"/>
                <w:szCs w:val="24"/>
              </w:rPr>
              <w:t>5.2</w:t>
            </w:r>
            <w:r w:rsidR="001C1E1E" w:rsidRPr="006F58A2">
              <w:rPr>
                <w:rFonts w:ascii="Times New Roman" w:hAnsi="Times New Roman" w:cs="Times New Roman"/>
                <w:sz w:val="24"/>
                <w:szCs w:val="24"/>
              </w:rPr>
              <w:t>.</w:t>
            </w:r>
            <w:r w:rsidRPr="006F58A2">
              <w:rPr>
                <w:rFonts w:ascii="Times New Roman" w:hAnsi="Times New Roman" w:cs="Times New Roman"/>
                <w:sz w:val="24"/>
                <w:szCs w:val="24"/>
              </w:rPr>
              <w:t xml:space="preserve"> </w:t>
            </w:r>
            <w:r w:rsidR="00B92971" w:rsidRPr="006F58A2">
              <w:rPr>
                <w:rFonts w:ascii="Times New Roman" w:hAnsi="Times New Roman" w:cs="Times New Roman"/>
                <w:sz w:val="24"/>
                <w:szCs w:val="24"/>
              </w:rPr>
              <w:t>Projektui</w:t>
            </w:r>
            <w:r w:rsidRPr="006F58A2">
              <w:rPr>
                <w:rFonts w:ascii="Times New Roman" w:hAnsi="Times New Roman" w:cs="Times New Roman"/>
                <w:sz w:val="24"/>
                <w:szCs w:val="24"/>
              </w:rPr>
              <w:t xml:space="preserve"> įgyvendinti iš Kauno miesto savivaldybės </w:t>
            </w:r>
            <w:r w:rsidR="002C5748" w:rsidRPr="006F58A2">
              <w:rPr>
                <w:rFonts w:ascii="Times New Roman" w:hAnsi="Times New Roman" w:cs="Times New Roman"/>
                <w:sz w:val="24"/>
                <w:szCs w:val="24"/>
              </w:rPr>
              <w:t xml:space="preserve">(toliau – Savivaldybė) </w:t>
            </w:r>
            <w:r w:rsidRPr="006F58A2">
              <w:rPr>
                <w:rFonts w:ascii="Times New Roman" w:hAnsi="Times New Roman" w:cs="Times New Roman"/>
                <w:sz w:val="24"/>
                <w:szCs w:val="24"/>
              </w:rPr>
              <w:t>biudžeto gali būti skiriama iki 80 proc. tinkamų finansuoti projekto išlaidų. 20 proc. išlaidų turi sudaryti pareiškėjo įnašas.</w:t>
            </w:r>
          </w:p>
          <w:p w14:paraId="2D409584" w14:textId="09F0B2B8" w:rsidR="006F7CD2" w:rsidRPr="006F58A2" w:rsidRDefault="00AC75E2" w:rsidP="002C5748">
            <w:pPr>
              <w:tabs>
                <w:tab w:val="left" w:pos="34"/>
                <w:tab w:val="left" w:pos="1260"/>
              </w:tabs>
              <w:autoSpaceDE w:val="0"/>
              <w:autoSpaceDN w:val="0"/>
              <w:adjustRightInd w:val="0"/>
              <w:spacing w:line="360" w:lineRule="auto"/>
              <w:ind w:left="34" w:hanging="34"/>
              <w:jc w:val="both"/>
              <w:rPr>
                <w:rFonts w:ascii="Times New Roman" w:eastAsia="Calibri" w:hAnsi="Times New Roman" w:cs="Times New Roman"/>
                <w:sz w:val="24"/>
                <w:szCs w:val="24"/>
              </w:rPr>
            </w:pPr>
            <w:r w:rsidRPr="006F58A2">
              <w:rPr>
                <w:rFonts w:ascii="Times New Roman" w:hAnsi="Times New Roman" w:cs="Times New Roman"/>
                <w:sz w:val="24"/>
                <w:szCs w:val="24"/>
              </w:rPr>
              <w:t>5</w:t>
            </w:r>
            <w:r w:rsidR="003F4530" w:rsidRPr="006F58A2">
              <w:rPr>
                <w:rFonts w:ascii="Times New Roman" w:hAnsi="Times New Roman" w:cs="Times New Roman"/>
                <w:sz w:val="24"/>
                <w:szCs w:val="24"/>
              </w:rPr>
              <w:t>.3</w:t>
            </w:r>
            <w:r w:rsidR="001C1E1E" w:rsidRPr="006F58A2">
              <w:rPr>
                <w:rFonts w:ascii="Times New Roman" w:hAnsi="Times New Roman" w:cs="Times New Roman"/>
                <w:sz w:val="24"/>
                <w:szCs w:val="24"/>
              </w:rPr>
              <w:t>.</w:t>
            </w:r>
            <w:r w:rsidR="00D46B5E" w:rsidRPr="006F58A2">
              <w:rPr>
                <w:rFonts w:ascii="Times New Roman" w:hAnsi="Times New Roman" w:cs="Times New Roman"/>
                <w:sz w:val="24"/>
                <w:szCs w:val="24"/>
              </w:rPr>
              <w:t xml:space="preserve"> </w:t>
            </w:r>
            <w:r w:rsidR="006F7CD2" w:rsidRPr="006F58A2">
              <w:rPr>
                <w:rFonts w:ascii="Times New Roman" w:hAnsi="Times New Roman" w:cs="Times New Roman"/>
                <w:sz w:val="24"/>
                <w:szCs w:val="24"/>
              </w:rPr>
              <w:t>Projekto pradžia laikoma projekto sutarties pasirašymo data, vėliausia projekto</w:t>
            </w:r>
            <w:r w:rsidR="00853B4C" w:rsidRPr="006F58A2">
              <w:rPr>
                <w:rFonts w:ascii="Times New Roman" w:hAnsi="Times New Roman" w:cs="Times New Roman"/>
                <w:sz w:val="24"/>
                <w:szCs w:val="24"/>
              </w:rPr>
              <w:t xml:space="preserve"> įgyvendinimo</w:t>
            </w:r>
            <w:r w:rsidR="006F7CD2" w:rsidRPr="006F58A2">
              <w:rPr>
                <w:rFonts w:ascii="Times New Roman" w:hAnsi="Times New Roman" w:cs="Times New Roman"/>
                <w:sz w:val="24"/>
                <w:szCs w:val="24"/>
              </w:rPr>
              <w:t xml:space="preserve"> pabaiga – 2017 m</w:t>
            </w:r>
            <w:r w:rsidR="00ED7712" w:rsidRPr="006F58A2">
              <w:rPr>
                <w:rFonts w:ascii="Times New Roman" w:hAnsi="Times New Roman" w:cs="Times New Roman"/>
                <w:sz w:val="24"/>
                <w:szCs w:val="24"/>
              </w:rPr>
              <w:t>. gruodžio 31 d.</w:t>
            </w:r>
          </w:p>
        </w:tc>
      </w:tr>
      <w:tr w:rsidR="0030498D" w:rsidRPr="006F58A2" w14:paraId="38FA75A0" w14:textId="77777777" w:rsidTr="00B868F9">
        <w:tc>
          <w:tcPr>
            <w:tcW w:w="570" w:type="dxa"/>
          </w:tcPr>
          <w:p w14:paraId="2A82C6E2" w14:textId="77777777" w:rsidR="0030498D" w:rsidRPr="006F58A2" w:rsidRDefault="0030498D"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76148F62" w14:textId="610011C2" w:rsidR="0030498D" w:rsidRPr="006F58A2" w:rsidRDefault="00926F69" w:rsidP="00B868F9">
            <w:pPr>
              <w:spacing w:line="360" w:lineRule="auto"/>
              <w:contextualSpacing/>
              <w:rPr>
                <w:rFonts w:ascii="Times New Roman" w:hAnsi="Times New Roman" w:cs="Times New Roman"/>
                <w:sz w:val="24"/>
                <w:szCs w:val="24"/>
              </w:rPr>
            </w:pPr>
            <w:r w:rsidRPr="006F58A2">
              <w:rPr>
                <w:rFonts w:ascii="Times New Roman" w:hAnsi="Times New Roman" w:cs="Times New Roman"/>
                <w:color w:val="000000" w:themeColor="text1"/>
                <w:sz w:val="24"/>
                <w:szCs w:val="24"/>
              </w:rPr>
              <w:t>Reikalavimai pareiškėjui ir partneriui (partneriams)</w:t>
            </w:r>
          </w:p>
        </w:tc>
        <w:tc>
          <w:tcPr>
            <w:tcW w:w="6975" w:type="dxa"/>
          </w:tcPr>
          <w:p w14:paraId="107F7771" w14:textId="108C78EF" w:rsidR="00ED7712" w:rsidRPr="006F58A2" w:rsidRDefault="00AC75E2" w:rsidP="00A01CFE">
            <w:pPr>
              <w:tabs>
                <w:tab w:val="left" w:pos="1260"/>
              </w:tabs>
              <w:autoSpaceDE w:val="0"/>
              <w:autoSpaceDN w:val="0"/>
              <w:adjustRightInd w:val="0"/>
              <w:spacing w:line="360" w:lineRule="auto"/>
              <w:ind w:left="34" w:hanging="34"/>
              <w:jc w:val="both"/>
              <w:rPr>
                <w:rFonts w:ascii="Times New Roman" w:hAnsi="Times New Roman" w:cs="Times New Roman"/>
                <w:sz w:val="24"/>
                <w:szCs w:val="24"/>
              </w:rPr>
            </w:pPr>
            <w:r w:rsidRPr="006F58A2">
              <w:rPr>
                <w:rFonts w:ascii="Times New Roman" w:hAnsi="Times New Roman" w:cs="Times New Roman"/>
                <w:sz w:val="24"/>
                <w:szCs w:val="24"/>
              </w:rPr>
              <w:t>6</w:t>
            </w:r>
            <w:r w:rsidR="00310ABC" w:rsidRPr="006F58A2">
              <w:rPr>
                <w:rFonts w:ascii="Times New Roman" w:hAnsi="Times New Roman" w:cs="Times New Roman"/>
                <w:sz w:val="24"/>
                <w:szCs w:val="24"/>
              </w:rPr>
              <w:t>.1</w:t>
            </w:r>
            <w:r w:rsidR="00BE49E5" w:rsidRPr="006F58A2">
              <w:rPr>
                <w:rFonts w:ascii="Times New Roman" w:hAnsi="Times New Roman" w:cs="Times New Roman"/>
                <w:sz w:val="24"/>
                <w:szCs w:val="24"/>
              </w:rPr>
              <w:t>.</w:t>
            </w:r>
            <w:r w:rsidR="00310ABC" w:rsidRPr="006F58A2">
              <w:rPr>
                <w:rFonts w:ascii="Times New Roman" w:hAnsi="Times New Roman" w:cs="Times New Roman"/>
                <w:sz w:val="24"/>
                <w:szCs w:val="24"/>
              </w:rPr>
              <w:t xml:space="preserve"> </w:t>
            </w:r>
            <w:r w:rsidR="00A01CFE" w:rsidRPr="006F58A2">
              <w:rPr>
                <w:rFonts w:ascii="Times New Roman" w:hAnsi="Times New Roman" w:cs="Times New Roman"/>
                <w:sz w:val="24"/>
                <w:szCs w:val="24"/>
              </w:rPr>
              <w:t>Projektų paraiškas gali teikti Lietuvos Respublikoje registruoti juridiniai asmenys: asociacijos, viešosios įstaigos, labdaros ir paramos fondai, kiti ne pelno siekiantys juridiniai asmenys vykdantys ir plėtojantys socialinę veiklą Kauno mieste.</w:t>
            </w:r>
          </w:p>
          <w:p w14:paraId="6F95841E" w14:textId="5F4AC343" w:rsidR="00310ABC" w:rsidRPr="006F58A2" w:rsidRDefault="00AC75E2" w:rsidP="00A01CFE">
            <w:pPr>
              <w:tabs>
                <w:tab w:val="left" w:pos="1260"/>
              </w:tabs>
              <w:autoSpaceDE w:val="0"/>
              <w:autoSpaceDN w:val="0"/>
              <w:adjustRightInd w:val="0"/>
              <w:spacing w:line="360" w:lineRule="auto"/>
              <w:ind w:left="34" w:hanging="34"/>
              <w:jc w:val="both"/>
              <w:rPr>
                <w:rFonts w:ascii="Times New Roman" w:hAnsi="Times New Roman" w:cs="Times New Roman"/>
                <w:sz w:val="24"/>
                <w:szCs w:val="24"/>
              </w:rPr>
            </w:pPr>
            <w:r w:rsidRPr="006F58A2">
              <w:rPr>
                <w:rFonts w:ascii="Times New Roman" w:hAnsi="Times New Roman" w:cs="Times New Roman"/>
                <w:sz w:val="24"/>
                <w:szCs w:val="24"/>
                <w:lang w:eastAsia="lt-LT"/>
              </w:rPr>
              <w:lastRenderedPageBreak/>
              <w:t>6</w:t>
            </w:r>
            <w:r w:rsidR="00310ABC" w:rsidRPr="006F58A2">
              <w:rPr>
                <w:rFonts w:ascii="Times New Roman" w:hAnsi="Times New Roman" w:cs="Times New Roman"/>
                <w:sz w:val="24"/>
                <w:szCs w:val="24"/>
                <w:lang w:eastAsia="lt-LT"/>
              </w:rPr>
              <w:t>.2</w:t>
            </w:r>
            <w:r w:rsidR="00BE49E5" w:rsidRPr="006F58A2">
              <w:rPr>
                <w:rFonts w:ascii="Times New Roman" w:hAnsi="Times New Roman" w:cs="Times New Roman"/>
                <w:sz w:val="24"/>
                <w:szCs w:val="24"/>
                <w:lang w:eastAsia="lt-LT"/>
              </w:rPr>
              <w:t>.</w:t>
            </w:r>
            <w:r w:rsidR="00310ABC" w:rsidRPr="006F58A2">
              <w:rPr>
                <w:rFonts w:ascii="Times New Roman" w:hAnsi="Times New Roman" w:cs="Times New Roman"/>
                <w:sz w:val="24"/>
                <w:szCs w:val="24"/>
                <w:lang w:eastAsia="lt-LT"/>
              </w:rPr>
              <w:t xml:space="preserve"> </w:t>
            </w:r>
            <w:r w:rsidR="00A01CFE" w:rsidRPr="006F58A2">
              <w:rPr>
                <w:rFonts w:ascii="Times New Roman" w:hAnsi="Times New Roman" w:cs="Times New Roman"/>
                <w:sz w:val="24"/>
                <w:szCs w:val="24"/>
              </w:rPr>
              <w:t>Pareiškėju negali būti juridinis asmuo, kurio dalyvės (akcininkės, narės, dalininkės ir pan.) yra miesto ar rajono, regioninės ar centrinės valdžios institucijos, taip pat kitos įstaigos, finansuojamos iš valstybės ar savivaldybių</w:t>
            </w:r>
            <w:r w:rsidR="00A01CFE" w:rsidRPr="006F58A2" w:rsidDel="00897B1F">
              <w:rPr>
                <w:rFonts w:ascii="Times New Roman" w:hAnsi="Times New Roman" w:cs="Times New Roman"/>
                <w:sz w:val="24"/>
                <w:szCs w:val="24"/>
              </w:rPr>
              <w:t xml:space="preserve"> </w:t>
            </w:r>
            <w:r w:rsidR="00A01CFE" w:rsidRPr="006F58A2">
              <w:rPr>
                <w:rFonts w:ascii="Times New Roman" w:hAnsi="Times New Roman" w:cs="Times New Roman"/>
                <w:sz w:val="24"/>
                <w:szCs w:val="24"/>
              </w:rPr>
              <w:t>biudžetų.</w:t>
            </w:r>
          </w:p>
          <w:p w14:paraId="55FA5833" w14:textId="0EBF4094" w:rsidR="00310ABC" w:rsidRPr="006F58A2" w:rsidRDefault="00AC75E2" w:rsidP="00A01CFE">
            <w:pPr>
              <w:tabs>
                <w:tab w:val="left" w:pos="1134"/>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t>6</w:t>
            </w:r>
            <w:r w:rsidR="00310ABC" w:rsidRPr="006F58A2">
              <w:rPr>
                <w:rFonts w:ascii="Times New Roman" w:hAnsi="Times New Roman" w:cs="Times New Roman"/>
                <w:sz w:val="24"/>
                <w:szCs w:val="24"/>
              </w:rPr>
              <w:t>.3</w:t>
            </w:r>
            <w:r w:rsidR="00BE49E5" w:rsidRPr="006F58A2">
              <w:rPr>
                <w:rFonts w:ascii="Times New Roman" w:hAnsi="Times New Roman" w:cs="Times New Roman"/>
                <w:sz w:val="24"/>
                <w:szCs w:val="24"/>
              </w:rPr>
              <w:t>.</w:t>
            </w:r>
            <w:r w:rsidR="00310ABC" w:rsidRPr="006F58A2">
              <w:rPr>
                <w:rFonts w:ascii="Times New Roman" w:hAnsi="Times New Roman" w:cs="Times New Roman"/>
                <w:sz w:val="24"/>
                <w:szCs w:val="24"/>
              </w:rPr>
              <w:t xml:space="preserve"> Pareiškėjas turi būti tiesiogiai atsakingas už projekto parengimą ir valdymą ir negali būti tarpininku.</w:t>
            </w:r>
          </w:p>
          <w:p w14:paraId="7CEDDA0A" w14:textId="6B7C01D1" w:rsidR="00643010" w:rsidRPr="006F58A2" w:rsidRDefault="00643010" w:rsidP="00A01CFE">
            <w:pPr>
              <w:tabs>
                <w:tab w:val="left" w:pos="1134"/>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eastAsia="Calibri" w:hAnsi="Times New Roman" w:cs="Times New Roman"/>
                <w:sz w:val="24"/>
                <w:szCs w:val="24"/>
              </w:rPr>
              <w:t>6.4. Pareiškėjas teisės aktų nustatyta tvarka turi būti tinkamai atsiskaitęs už ankstesniais metais iš Savivaldybės biudžeto skirtų (jeigu buvo skirta) lėšų panaudojimą.</w:t>
            </w:r>
          </w:p>
          <w:p w14:paraId="00168C8D" w14:textId="0DC02D2B" w:rsidR="00310ABC" w:rsidRPr="006F58A2" w:rsidRDefault="00AC75E2" w:rsidP="00A01CFE">
            <w:pPr>
              <w:tabs>
                <w:tab w:val="num" w:pos="0"/>
                <w:tab w:val="left" w:pos="430"/>
                <w:tab w:val="left" w:pos="1134"/>
              </w:tabs>
              <w:autoSpaceDE w:val="0"/>
              <w:autoSpaceDN w:val="0"/>
              <w:adjustRightInd w:val="0"/>
              <w:spacing w:line="360" w:lineRule="auto"/>
              <w:ind w:left="34"/>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6</w:t>
            </w:r>
            <w:r w:rsidR="00643010" w:rsidRPr="006F58A2">
              <w:rPr>
                <w:rFonts w:ascii="Times New Roman" w:eastAsia="Calibri" w:hAnsi="Times New Roman" w:cs="Times New Roman"/>
                <w:sz w:val="24"/>
                <w:szCs w:val="24"/>
              </w:rPr>
              <w:t>.5</w:t>
            </w:r>
            <w:r w:rsidR="00310ABC" w:rsidRPr="006F58A2">
              <w:rPr>
                <w:rFonts w:ascii="Times New Roman" w:eastAsia="Calibri" w:hAnsi="Times New Roman" w:cs="Times New Roman"/>
                <w:sz w:val="24"/>
                <w:szCs w:val="24"/>
              </w:rPr>
              <w:t>. Pareiškėjas v</w:t>
            </w:r>
            <w:r w:rsidR="00643010" w:rsidRPr="006F58A2">
              <w:rPr>
                <w:rFonts w:ascii="Times New Roman" w:eastAsia="Calibri" w:hAnsi="Times New Roman" w:cs="Times New Roman"/>
                <w:sz w:val="24"/>
                <w:szCs w:val="24"/>
              </w:rPr>
              <w:t>ykdo veiklą mažiausiai vienus</w:t>
            </w:r>
            <w:r w:rsidR="00310ABC" w:rsidRPr="006F58A2">
              <w:rPr>
                <w:rFonts w:ascii="Times New Roman" w:eastAsia="Calibri" w:hAnsi="Times New Roman" w:cs="Times New Roman"/>
                <w:sz w:val="24"/>
                <w:szCs w:val="24"/>
              </w:rPr>
              <w:t xml:space="preserve"> metus nuo įregistravimo iki paraiškos patei</w:t>
            </w:r>
            <w:r w:rsidR="00643010" w:rsidRPr="006F58A2">
              <w:rPr>
                <w:rFonts w:ascii="Times New Roman" w:eastAsia="Calibri" w:hAnsi="Times New Roman" w:cs="Times New Roman"/>
                <w:sz w:val="24"/>
                <w:szCs w:val="24"/>
              </w:rPr>
              <w:t>kimo datos ir turi bent vienų</w:t>
            </w:r>
            <w:r w:rsidR="00310ABC" w:rsidRPr="006F58A2">
              <w:rPr>
                <w:rFonts w:ascii="Times New Roman" w:eastAsia="Calibri" w:hAnsi="Times New Roman" w:cs="Times New Roman"/>
                <w:sz w:val="24"/>
                <w:szCs w:val="24"/>
              </w:rPr>
              <w:t xml:space="preserve"> metų patirtį </w:t>
            </w:r>
            <w:r w:rsidR="00643010" w:rsidRPr="006F58A2">
              <w:rPr>
                <w:rFonts w:ascii="Times New Roman" w:eastAsia="Calibri" w:hAnsi="Times New Roman" w:cs="Times New Roman"/>
                <w:sz w:val="24"/>
                <w:szCs w:val="24"/>
              </w:rPr>
              <w:t xml:space="preserve">toje </w:t>
            </w:r>
            <w:r w:rsidR="00310ABC" w:rsidRPr="006F58A2">
              <w:rPr>
                <w:rFonts w:ascii="Times New Roman" w:eastAsia="Calibri" w:hAnsi="Times New Roman" w:cs="Times New Roman"/>
                <w:sz w:val="24"/>
                <w:szCs w:val="24"/>
              </w:rPr>
              <w:t>srityje, kurioje pageidauja vykdyti projektą.</w:t>
            </w:r>
            <w:r w:rsidR="00184234" w:rsidRPr="006F58A2">
              <w:rPr>
                <w:rFonts w:ascii="Times New Roman" w:eastAsia="Calibri" w:hAnsi="Times New Roman" w:cs="Times New Roman"/>
                <w:sz w:val="24"/>
                <w:szCs w:val="24"/>
              </w:rPr>
              <w:t xml:space="preserve"> </w:t>
            </w:r>
          </w:p>
          <w:p w14:paraId="243BA88C" w14:textId="52498C5A" w:rsidR="00661E9F" w:rsidRPr="006F58A2" w:rsidRDefault="00AC75E2" w:rsidP="00A01CFE">
            <w:pPr>
              <w:tabs>
                <w:tab w:val="left" w:pos="430"/>
              </w:tabs>
              <w:spacing w:after="160" w:line="360" w:lineRule="auto"/>
              <w:ind w:left="34"/>
              <w:contextualSpacing/>
              <w:jc w:val="both"/>
              <w:rPr>
                <w:rFonts w:ascii="Times New Roman" w:eastAsia="Calibri" w:hAnsi="Times New Roman" w:cs="Times New Roman"/>
                <w:strike/>
                <w:sz w:val="24"/>
                <w:szCs w:val="24"/>
              </w:rPr>
            </w:pPr>
            <w:r w:rsidRPr="006F58A2">
              <w:rPr>
                <w:rFonts w:ascii="Times New Roman" w:eastAsia="Calibri" w:hAnsi="Times New Roman" w:cs="Times New Roman"/>
                <w:sz w:val="24"/>
                <w:szCs w:val="24"/>
              </w:rPr>
              <w:t>6</w:t>
            </w:r>
            <w:r w:rsidR="00643010" w:rsidRPr="006F58A2">
              <w:rPr>
                <w:rFonts w:ascii="Times New Roman" w:eastAsia="Calibri" w:hAnsi="Times New Roman" w:cs="Times New Roman"/>
                <w:sz w:val="24"/>
                <w:szCs w:val="24"/>
              </w:rPr>
              <w:t>.6</w:t>
            </w:r>
            <w:r w:rsidR="00BE49E5" w:rsidRPr="006F58A2">
              <w:rPr>
                <w:rFonts w:ascii="Times New Roman" w:eastAsia="Calibri" w:hAnsi="Times New Roman" w:cs="Times New Roman"/>
                <w:sz w:val="24"/>
                <w:szCs w:val="24"/>
              </w:rPr>
              <w:t>.</w:t>
            </w:r>
            <w:r w:rsidR="00310ABC" w:rsidRPr="006F58A2">
              <w:rPr>
                <w:rFonts w:ascii="Times New Roman" w:eastAsia="Calibri" w:hAnsi="Times New Roman" w:cs="Times New Roman"/>
                <w:sz w:val="24"/>
                <w:szCs w:val="24"/>
              </w:rPr>
              <w:t xml:space="preserve"> </w:t>
            </w:r>
            <w:r w:rsidR="00AA14F7" w:rsidRPr="006F58A2">
              <w:rPr>
                <w:rFonts w:ascii="Times New Roman" w:eastAsia="Calibri" w:hAnsi="Times New Roman" w:cs="Times New Roman"/>
                <w:sz w:val="24"/>
                <w:szCs w:val="24"/>
              </w:rPr>
              <w:t>Pareiškėjo pajėgumas ir įgyvendinančių asmenų patirtis turi būti</w:t>
            </w:r>
            <w:r w:rsidR="00853B4C" w:rsidRPr="006F58A2">
              <w:rPr>
                <w:rFonts w:ascii="Times New Roman" w:eastAsia="Calibri" w:hAnsi="Times New Roman" w:cs="Times New Roman"/>
                <w:sz w:val="24"/>
                <w:szCs w:val="24"/>
              </w:rPr>
              <w:t xml:space="preserve"> pakankami, kad projektas būtų</w:t>
            </w:r>
            <w:r w:rsidR="00AA14F7" w:rsidRPr="006F58A2">
              <w:rPr>
                <w:rFonts w:ascii="Times New Roman" w:eastAsia="Calibri" w:hAnsi="Times New Roman" w:cs="Times New Roman"/>
                <w:sz w:val="24"/>
                <w:szCs w:val="24"/>
              </w:rPr>
              <w:t xml:space="preserve"> sėkmingai įgyvendintas.</w:t>
            </w:r>
          </w:p>
          <w:p w14:paraId="2ACDC52B" w14:textId="52C4A096" w:rsidR="00310ABC" w:rsidRPr="006F58A2" w:rsidRDefault="00AC75E2" w:rsidP="00A01CFE">
            <w:pPr>
              <w:tabs>
                <w:tab w:val="left" w:pos="430"/>
              </w:tabs>
              <w:spacing w:after="160" w:line="360" w:lineRule="auto"/>
              <w:ind w:left="34"/>
              <w:contextualSpacing/>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6</w:t>
            </w:r>
            <w:r w:rsidR="00983868" w:rsidRPr="006F58A2">
              <w:rPr>
                <w:rFonts w:ascii="Times New Roman" w:eastAsia="Calibri" w:hAnsi="Times New Roman" w:cs="Times New Roman"/>
                <w:sz w:val="24"/>
                <w:szCs w:val="24"/>
              </w:rPr>
              <w:t>.7</w:t>
            </w:r>
            <w:r w:rsidR="00BE49E5" w:rsidRPr="006F58A2">
              <w:rPr>
                <w:rFonts w:ascii="Times New Roman" w:eastAsia="Calibri" w:hAnsi="Times New Roman" w:cs="Times New Roman"/>
                <w:sz w:val="24"/>
                <w:szCs w:val="24"/>
              </w:rPr>
              <w:t xml:space="preserve">. </w:t>
            </w:r>
            <w:r w:rsidR="00F748FA" w:rsidRPr="006F58A2">
              <w:rPr>
                <w:rFonts w:ascii="Times New Roman" w:eastAsia="Calibri" w:hAnsi="Times New Roman" w:cs="Times New Roman"/>
                <w:sz w:val="24"/>
                <w:szCs w:val="24"/>
              </w:rPr>
              <w:t xml:space="preserve">Pareiškėjas nėra pateikęs paraiškų finansuoti veiklas, kurios yra to paties projekto dalys, pagal kitas finansavimo programas. </w:t>
            </w:r>
          </w:p>
          <w:p w14:paraId="3311D0FF" w14:textId="3D08259E" w:rsidR="00310ABC" w:rsidRPr="006F58A2" w:rsidRDefault="00AC75E2" w:rsidP="00A01CFE">
            <w:pPr>
              <w:tabs>
                <w:tab w:val="left" w:pos="430"/>
                <w:tab w:val="left" w:pos="1134"/>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t>6</w:t>
            </w:r>
            <w:r w:rsidR="00310ABC" w:rsidRPr="006F58A2">
              <w:rPr>
                <w:rFonts w:ascii="Times New Roman" w:hAnsi="Times New Roman" w:cs="Times New Roman"/>
                <w:sz w:val="24"/>
                <w:szCs w:val="24"/>
              </w:rPr>
              <w:t>.</w:t>
            </w:r>
            <w:r w:rsidR="00983868" w:rsidRPr="006F58A2">
              <w:rPr>
                <w:rFonts w:ascii="Times New Roman" w:hAnsi="Times New Roman" w:cs="Times New Roman"/>
                <w:sz w:val="24"/>
                <w:szCs w:val="24"/>
              </w:rPr>
              <w:t>8</w:t>
            </w:r>
            <w:r w:rsidR="00BE49E5" w:rsidRPr="006F58A2">
              <w:rPr>
                <w:rFonts w:ascii="Times New Roman" w:hAnsi="Times New Roman" w:cs="Times New Roman"/>
                <w:sz w:val="24"/>
                <w:szCs w:val="24"/>
              </w:rPr>
              <w:t xml:space="preserve">. </w:t>
            </w:r>
            <w:r w:rsidR="00AA14F7" w:rsidRPr="006F58A2">
              <w:rPr>
                <w:rFonts w:ascii="Times New Roman" w:hAnsi="Times New Roman" w:cs="Times New Roman"/>
                <w:sz w:val="24"/>
                <w:szCs w:val="24"/>
              </w:rPr>
              <w:t>Finansavimas</w:t>
            </w:r>
            <w:r w:rsidR="00310ABC" w:rsidRPr="006F58A2">
              <w:rPr>
                <w:rFonts w:ascii="Times New Roman" w:hAnsi="Times New Roman" w:cs="Times New Roman"/>
                <w:sz w:val="24"/>
                <w:szCs w:val="24"/>
              </w:rPr>
              <w:t xml:space="preserve"> pareiškėjui negali būti skiriama</w:t>
            </w:r>
            <w:r w:rsidR="00AA14F7" w:rsidRPr="006F58A2">
              <w:rPr>
                <w:rFonts w:ascii="Times New Roman" w:hAnsi="Times New Roman" w:cs="Times New Roman"/>
                <w:sz w:val="24"/>
                <w:szCs w:val="24"/>
              </w:rPr>
              <w:t>s</w:t>
            </w:r>
            <w:r w:rsidR="00853B4C" w:rsidRPr="006F58A2">
              <w:rPr>
                <w:rFonts w:ascii="Times New Roman" w:hAnsi="Times New Roman" w:cs="Times New Roman"/>
                <w:sz w:val="24"/>
                <w:szCs w:val="24"/>
              </w:rPr>
              <w:t>, jeigu:</w:t>
            </w:r>
          </w:p>
          <w:p w14:paraId="4D8BA053" w14:textId="6E853D89" w:rsidR="00310ABC" w:rsidRPr="006F58A2" w:rsidRDefault="00AC75E2" w:rsidP="00A01CFE">
            <w:pPr>
              <w:tabs>
                <w:tab w:val="left" w:pos="430"/>
                <w:tab w:val="left" w:pos="1260"/>
              </w:tabs>
              <w:autoSpaceDE w:val="0"/>
              <w:autoSpaceDN w:val="0"/>
              <w:adjustRightInd w:val="0"/>
              <w:spacing w:line="360" w:lineRule="auto"/>
              <w:ind w:left="34"/>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6</w:t>
            </w:r>
            <w:r w:rsidR="00310ABC" w:rsidRPr="006F58A2">
              <w:rPr>
                <w:rFonts w:ascii="Times New Roman" w:hAnsi="Times New Roman" w:cs="Times New Roman"/>
                <w:sz w:val="24"/>
                <w:szCs w:val="24"/>
                <w:lang w:eastAsia="lt-LT"/>
              </w:rPr>
              <w:t>.</w:t>
            </w:r>
            <w:r w:rsidR="00983868" w:rsidRPr="006F58A2">
              <w:rPr>
                <w:rFonts w:ascii="Times New Roman" w:hAnsi="Times New Roman" w:cs="Times New Roman"/>
                <w:sz w:val="24"/>
                <w:szCs w:val="24"/>
                <w:lang w:eastAsia="lt-LT"/>
              </w:rPr>
              <w:t>8</w:t>
            </w:r>
            <w:r w:rsidR="00310ABC" w:rsidRPr="006F58A2">
              <w:rPr>
                <w:rFonts w:ascii="Times New Roman" w:hAnsi="Times New Roman" w:cs="Times New Roman"/>
                <w:sz w:val="24"/>
                <w:szCs w:val="24"/>
                <w:lang w:eastAsia="lt-LT"/>
              </w:rPr>
              <w:t>.1. pareiškėjas yra bankrutavęs, bankrutuojantis, likviduojamas ar laikinai sustabdęs veiklą;</w:t>
            </w:r>
          </w:p>
          <w:p w14:paraId="00927A41" w14:textId="14EB366B" w:rsidR="00310ABC" w:rsidRPr="006F58A2" w:rsidRDefault="00AC75E2" w:rsidP="00A01CFE">
            <w:pPr>
              <w:tabs>
                <w:tab w:val="left" w:pos="0"/>
                <w:tab w:val="left" w:pos="1260"/>
              </w:tabs>
              <w:autoSpaceDE w:val="0"/>
              <w:autoSpaceDN w:val="0"/>
              <w:adjustRightInd w:val="0"/>
              <w:spacing w:line="360" w:lineRule="auto"/>
              <w:ind w:left="34"/>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6</w:t>
            </w:r>
            <w:r w:rsidR="00310ABC" w:rsidRPr="006F58A2">
              <w:rPr>
                <w:rFonts w:ascii="Times New Roman" w:hAnsi="Times New Roman" w:cs="Times New Roman"/>
                <w:sz w:val="24"/>
                <w:szCs w:val="24"/>
                <w:lang w:eastAsia="lt-LT"/>
              </w:rPr>
              <w:t>.</w:t>
            </w:r>
            <w:r w:rsidR="00983868" w:rsidRPr="006F58A2">
              <w:rPr>
                <w:rFonts w:ascii="Times New Roman" w:hAnsi="Times New Roman" w:cs="Times New Roman"/>
                <w:sz w:val="24"/>
                <w:szCs w:val="24"/>
                <w:lang w:eastAsia="lt-LT"/>
              </w:rPr>
              <w:t>8</w:t>
            </w:r>
            <w:r w:rsidR="00310ABC" w:rsidRPr="006F58A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0E68CAE3" w14:textId="176AE995" w:rsidR="00310ABC" w:rsidRPr="006F58A2" w:rsidRDefault="00AC75E2" w:rsidP="00A01CFE">
            <w:pPr>
              <w:tabs>
                <w:tab w:val="left" w:pos="0"/>
                <w:tab w:val="left" w:pos="1260"/>
              </w:tabs>
              <w:autoSpaceDE w:val="0"/>
              <w:autoSpaceDN w:val="0"/>
              <w:adjustRightInd w:val="0"/>
              <w:spacing w:line="360" w:lineRule="auto"/>
              <w:ind w:left="34"/>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6</w:t>
            </w:r>
            <w:r w:rsidR="00310ABC" w:rsidRPr="006F58A2">
              <w:rPr>
                <w:rFonts w:ascii="Times New Roman" w:hAnsi="Times New Roman" w:cs="Times New Roman"/>
                <w:sz w:val="24"/>
                <w:szCs w:val="24"/>
                <w:lang w:eastAsia="lt-LT"/>
              </w:rPr>
              <w:t>.</w:t>
            </w:r>
            <w:r w:rsidR="00983868" w:rsidRPr="006F58A2">
              <w:rPr>
                <w:rFonts w:ascii="Times New Roman" w:hAnsi="Times New Roman" w:cs="Times New Roman"/>
                <w:sz w:val="24"/>
                <w:szCs w:val="24"/>
                <w:lang w:eastAsia="lt-LT"/>
              </w:rPr>
              <w:t>8</w:t>
            </w:r>
            <w:r w:rsidR="00310ABC" w:rsidRPr="006F58A2">
              <w:rPr>
                <w:rFonts w:ascii="Times New Roman" w:hAnsi="Times New Roman" w:cs="Times New Roman"/>
                <w:sz w:val="24"/>
                <w:szCs w:val="24"/>
                <w:lang w:eastAsia="lt-LT"/>
              </w:rPr>
              <w:t>.3. pareiškėjas paraiškoje arba jos prieduose pateikė klaidinančią informaciją;</w:t>
            </w:r>
          </w:p>
          <w:p w14:paraId="653C0D94" w14:textId="53DA5117" w:rsidR="00310ABC" w:rsidRPr="006F58A2" w:rsidRDefault="00AC75E2" w:rsidP="00A01CFE">
            <w:pPr>
              <w:tabs>
                <w:tab w:val="left" w:pos="0"/>
                <w:tab w:val="left" w:pos="1260"/>
              </w:tabs>
              <w:autoSpaceDE w:val="0"/>
              <w:autoSpaceDN w:val="0"/>
              <w:adjustRightInd w:val="0"/>
              <w:spacing w:line="360" w:lineRule="auto"/>
              <w:ind w:left="34"/>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6</w:t>
            </w:r>
            <w:r w:rsidR="00310ABC" w:rsidRPr="006F58A2">
              <w:rPr>
                <w:rFonts w:ascii="Times New Roman" w:hAnsi="Times New Roman" w:cs="Times New Roman"/>
                <w:sz w:val="24"/>
                <w:szCs w:val="24"/>
                <w:lang w:eastAsia="lt-LT"/>
              </w:rPr>
              <w:t>.</w:t>
            </w:r>
            <w:r w:rsidR="00983868" w:rsidRPr="006F58A2">
              <w:rPr>
                <w:rFonts w:ascii="Times New Roman" w:hAnsi="Times New Roman" w:cs="Times New Roman"/>
                <w:sz w:val="24"/>
                <w:szCs w:val="24"/>
                <w:lang w:eastAsia="lt-LT"/>
              </w:rPr>
              <w:t>8</w:t>
            </w:r>
            <w:r w:rsidR="0086168E" w:rsidRPr="006F58A2">
              <w:rPr>
                <w:rFonts w:ascii="Times New Roman" w:hAnsi="Times New Roman" w:cs="Times New Roman"/>
                <w:sz w:val="24"/>
                <w:szCs w:val="24"/>
                <w:lang w:eastAsia="lt-LT"/>
              </w:rPr>
              <w:t xml:space="preserve">.4. </w:t>
            </w:r>
            <w:r w:rsidR="00E15603" w:rsidRPr="006F58A2">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8D882A9" w14:textId="40E6DD1F" w:rsidR="00E15603" w:rsidRPr="006F58A2" w:rsidRDefault="00AC75E2" w:rsidP="00A01CFE">
            <w:pPr>
              <w:tabs>
                <w:tab w:val="left" w:pos="34"/>
                <w:tab w:val="left" w:pos="1134"/>
              </w:tabs>
              <w:autoSpaceDE w:val="0"/>
              <w:autoSpaceDN w:val="0"/>
              <w:adjustRightInd w:val="0"/>
              <w:spacing w:line="360" w:lineRule="auto"/>
              <w:ind w:left="34"/>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6</w:t>
            </w:r>
            <w:r w:rsidR="00310ABC" w:rsidRPr="006F58A2">
              <w:rPr>
                <w:rFonts w:ascii="Times New Roman" w:hAnsi="Times New Roman" w:cs="Times New Roman"/>
                <w:sz w:val="24"/>
                <w:szCs w:val="24"/>
                <w:lang w:eastAsia="lt-LT"/>
              </w:rPr>
              <w:t>.</w:t>
            </w:r>
            <w:r w:rsidR="00983868" w:rsidRPr="006F58A2">
              <w:rPr>
                <w:rFonts w:ascii="Times New Roman" w:hAnsi="Times New Roman" w:cs="Times New Roman"/>
                <w:sz w:val="24"/>
                <w:szCs w:val="24"/>
                <w:lang w:eastAsia="lt-LT"/>
              </w:rPr>
              <w:t>8</w:t>
            </w:r>
            <w:r w:rsidR="00310ABC" w:rsidRPr="006F58A2">
              <w:rPr>
                <w:rFonts w:ascii="Times New Roman" w:hAnsi="Times New Roman" w:cs="Times New Roman"/>
                <w:sz w:val="24"/>
                <w:szCs w:val="24"/>
                <w:lang w:eastAsia="lt-LT"/>
              </w:rPr>
              <w:t xml:space="preserve">.5. </w:t>
            </w:r>
            <w:r w:rsidR="00E15603" w:rsidRPr="006F58A2">
              <w:rPr>
                <w:rFonts w:ascii="Times New Roman" w:hAnsi="Times New Roman" w:cs="Times New Roman"/>
                <w:sz w:val="24"/>
                <w:szCs w:val="24"/>
                <w:lang w:eastAsia="lt-LT"/>
              </w:rPr>
              <w:t xml:space="preserve">pareiškėjas bandė gauti konfidencialios informacijos arba daryti įtaką </w:t>
            </w:r>
            <w:r w:rsidR="002706D8" w:rsidRPr="006F58A2">
              <w:rPr>
                <w:rFonts w:ascii="Times New Roman" w:hAnsi="Times New Roman" w:cs="Times New Roman"/>
                <w:sz w:val="24"/>
                <w:szCs w:val="24"/>
                <w:lang w:eastAsia="lt-LT"/>
              </w:rPr>
              <w:t>S</w:t>
            </w:r>
            <w:r w:rsidR="00E15603" w:rsidRPr="006F58A2">
              <w:rPr>
                <w:rFonts w:ascii="Times New Roman" w:hAnsi="Times New Roman" w:cs="Times New Roman"/>
                <w:sz w:val="24"/>
                <w:szCs w:val="24"/>
                <w:lang w:eastAsia="lt-LT"/>
              </w:rPr>
              <w:t>avivaldybės atstovams, Viešųjų paslaugų teikimo projektų paraiškų atrankos ir finansavimo komisijos nariams ar ekspertams paraiškų vertinimo ir atrankos procesų metu.</w:t>
            </w:r>
          </w:p>
          <w:p w14:paraId="4B3DF20B" w14:textId="77777777" w:rsidR="00F47510" w:rsidRPr="006F58A2" w:rsidRDefault="00F47510" w:rsidP="00A01CFE">
            <w:pPr>
              <w:tabs>
                <w:tab w:val="left" w:pos="34"/>
                <w:tab w:val="left" w:pos="1134"/>
              </w:tabs>
              <w:autoSpaceDE w:val="0"/>
              <w:autoSpaceDN w:val="0"/>
              <w:adjustRightInd w:val="0"/>
              <w:spacing w:line="360" w:lineRule="auto"/>
              <w:ind w:left="34"/>
              <w:jc w:val="both"/>
              <w:rPr>
                <w:rFonts w:ascii="Times New Roman" w:hAnsi="Times New Roman" w:cs="Times New Roman"/>
                <w:sz w:val="24"/>
                <w:szCs w:val="24"/>
                <w:lang w:eastAsia="lt-LT"/>
              </w:rPr>
            </w:pPr>
          </w:p>
          <w:p w14:paraId="227B71C8" w14:textId="77777777" w:rsidR="00F47510" w:rsidRPr="006F58A2" w:rsidRDefault="00F47510" w:rsidP="00A01CFE">
            <w:pPr>
              <w:tabs>
                <w:tab w:val="left" w:pos="34"/>
                <w:tab w:val="left" w:pos="1134"/>
              </w:tabs>
              <w:autoSpaceDE w:val="0"/>
              <w:autoSpaceDN w:val="0"/>
              <w:adjustRightInd w:val="0"/>
              <w:spacing w:line="360" w:lineRule="auto"/>
              <w:ind w:left="34"/>
              <w:jc w:val="both"/>
              <w:rPr>
                <w:rFonts w:ascii="Times New Roman" w:hAnsi="Times New Roman" w:cs="Times New Roman"/>
                <w:sz w:val="24"/>
                <w:szCs w:val="24"/>
                <w:lang w:eastAsia="lt-LT"/>
              </w:rPr>
            </w:pPr>
          </w:p>
          <w:p w14:paraId="6F2FEFA3" w14:textId="49998617" w:rsidR="00310ABC" w:rsidRPr="006F58A2" w:rsidRDefault="00AC75E2" w:rsidP="00A01CFE">
            <w:pPr>
              <w:tabs>
                <w:tab w:val="left" w:pos="34"/>
                <w:tab w:val="left" w:pos="1134"/>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lastRenderedPageBreak/>
              <w:t>6</w:t>
            </w:r>
            <w:r w:rsidR="00AA14F7" w:rsidRPr="006F58A2">
              <w:rPr>
                <w:rFonts w:ascii="Times New Roman" w:hAnsi="Times New Roman" w:cs="Times New Roman"/>
                <w:sz w:val="24"/>
                <w:szCs w:val="24"/>
              </w:rPr>
              <w:t>.11</w:t>
            </w:r>
            <w:r w:rsidR="002479DA" w:rsidRPr="006F58A2">
              <w:rPr>
                <w:rFonts w:ascii="Times New Roman" w:hAnsi="Times New Roman" w:cs="Times New Roman"/>
                <w:sz w:val="24"/>
                <w:szCs w:val="24"/>
              </w:rPr>
              <w:t xml:space="preserve">. </w:t>
            </w:r>
            <w:r w:rsidR="00310ABC" w:rsidRPr="006F58A2">
              <w:rPr>
                <w:rFonts w:ascii="Times New Roman" w:hAnsi="Times New Roman" w:cs="Times New Roman"/>
                <w:sz w:val="24"/>
                <w:szCs w:val="24"/>
              </w:rPr>
              <w:t>Projekto partneriu (-iais) gali būti juridinis (-iai) asmuo (a</w:t>
            </w:r>
            <w:r w:rsidR="00F748FA" w:rsidRPr="006F58A2">
              <w:rPr>
                <w:rFonts w:ascii="Times New Roman" w:hAnsi="Times New Roman" w:cs="Times New Roman"/>
                <w:sz w:val="24"/>
                <w:szCs w:val="24"/>
              </w:rPr>
              <w:t>smenys)</w:t>
            </w:r>
            <w:r w:rsidR="00310ABC" w:rsidRPr="006F58A2">
              <w:rPr>
                <w:rFonts w:ascii="Times New Roman" w:hAnsi="Times New Roman" w:cs="Times New Roman"/>
                <w:sz w:val="24"/>
                <w:szCs w:val="24"/>
              </w:rPr>
              <w:t xml:space="preserve">. Projekto partneriu (-iais) negali būti asmuo (asmenys), jei jis (jie) atitinka </w:t>
            </w:r>
            <w:r w:rsidR="00983868" w:rsidRPr="006F58A2">
              <w:rPr>
                <w:rFonts w:ascii="Times New Roman" w:hAnsi="Times New Roman" w:cs="Times New Roman"/>
                <w:sz w:val="24"/>
                <w:szCs w:val="24"/>
              </w:rPr>
              <w:t>6.8</w:t>
            </w:r>
            <w:r w:rsidR="00F748FA" w:rsidRPr="006F58A2">
              <w:rPr>
                <w:rFonts w:ascii="Times New Roman" w:hAnsi="Times New Roman" w:cs="Times New Roman"/>
                <w:sz w:val="24"/>
                <w:szCs w:val="24"/>
              </w:rPr>
              <w:t xml:space="preserve"> </w:t>
            </w:r>
            <w:r w:rsidR="00C52F9E" w:rsidRPr="006F58A2">
              <w:rPr>
                <w:rFonts w:ascii="Times New Roman" w:hAnsi="Times New Roman" w:cs="Times New Roman"/>
                <w:sz w:val="24"/>
                <w:szCs w:val="24"/>
              </w:rPr>
              <w:t>papunk</w:t>
            </w:r>
            <w:r w:rsidR="0086168E" w:rsidRPr="006F58A2">
              <w:rPr>
                <w:rFonts w:ascii="Times New Roman" w:hAnsi="Times New Roman" w:cs="Times New Roman"/>
                <w:sz w:val="24"/>
                <w:szCs w:val="24"/>
              </w:rPr>
              <w:t>t</w:t>
            </w:r>
            <w:r w:rsidR="00C52F9E" w:rsidRPr="006F58A2">
              <w:rPr>
                <w:rFonts w:ascii="Times New Roman" w:hAnsi="Times New Roman" w:cs="Times New Roman"/>
                <w:sz w:val="24"/>
                <w:szCs w:val="24"/>
              </w:rPr>
              <w:t>yje</w:t>
            </w:r>
            <w:r w:rsidR="00310ABC" w:rsidRPr="006F58A2">
              <w:rPr>
                <w:rFonts w:ascii="Times New Roman" w:hAnsi="Times New Roman" w:cs="Times New Roman"/>
                <w:sz w:val="24"/>
                <w:szCs w:val="24"/>
              </w:rPr>
              <w:t xml:space="preserve"> nurodytus kriterijus.</w:t>
            </w:r>
          </w:p>
          <w:p w14:paraId="0241D0F0" w14:textId="12297CB6" w:rsidR="00F748FA" w:rsidRPr="006F58A2" w:rsidRDefault="00AC75E2" w:rsidP="00A01CFE">
            <w:pPr>
              <w:tabs>
                <w:tab w:val="left" w:pos="34"/>
                <w:tab w:val="left" w:pos="1134"/>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t>6</w:t>
            </w:r>
            <w:r w:rsidR="00AA14F7" w:rsidRPr="006F58A2">
              <w:rPr>
                <w:rFonts w:ascii="Times New Roman" w:hAnsi="Times New Roman" w:cs="Times New Roman"/>
                <w:sz w:val="24"/>
                <w:szCs w:val="24"/>
              </w:rPr>
              <w:t>.12</w:t>
            </w:r>
            <w:r w:rsidR="002479DA" w:rsidRPr="006F58A2">
              <w:rPr>
                <w:rFonts w:ascii="Times New Roman" w:hAnsi="Times New Roman" w:cs="Times New Roman"/>
                <w:sz w:val="24"/>
                <w:szCs w:val="24"/>
              </w:rPr>
              <w:t xml:space="preserve">. </w:t>
            </w:r>
            <w:r w:rsidR="00310ABC" w:rsidRPr="006F58A2">
              <w:rPr>
                <w:rFonts w:ascii="Times New Roman" w:hAnsi="Times New Roman" w:cs="Times New Roman"/>
                <w:sz w:val="24"/>
                <w:szCs w:val="24"/>
              </w:rPr>
              <w:t>Projekto partnerio (</w:t>
            </w:r>
            <w:r w:rsidR="002706D8" w:rsidRPr="006F58A2">
              <w:rPr>
                <w:rFonts w:ascii="Times New Roman" w:hAnsi="Times New Roman" w:cs="Times New Roman"/>
                <w:sz w:val="24"/>
                <w:szCs w:val="24"/>
              </w:rPr>
              <w:t>-</w:t>
            </w:r>
            <w:r w:rsidR="00310ABC" w:rsidRPr="006F58A2">
              <w:rPr>
                <w:rFonts w:ascii="Times New Roman" w:hAnsi="Times New Roman" w:cs="Times New Roman"/>
                <w:sz w:val="24"/>
                <w:szCs w:val="24"/>
              </w:rPr>
              <w:t xml:space="preserve">ių) veikla turi </w:t>
            </w:r>
            <w:r w:rsidR="00C52F9E" w:rsidRPr="006F58A2">
              <w:rPr>
                <w:rFonts w:ascii="Times New Roman" w:hAnsi="Times New Roman" w:cs="Times New Roman"/>
                <w:sz w:val="24"/>
                <w:szCs w:val="24"/>
              </w:rPr>
              <w:t>būti susijusi su ta</w:t>
            </w:r>
            <w:r w:rsidR="00310ABC" w:rsidRPr="006F58A2">
              <w:rPr>
                <w:rFonts w:ascii="Times New Roman" w:hAnsi="Times New Roman" w:cs="Times New Roman"/>
                <w:sz w:val="24"/>
                <w:szCs w:val="24"/>
              </w:rPr>
              <w:t xml:space="preserve"> veiklos sri</w:t>
            </w:r>
            <w:r w:rsidR="002706D8" w:rsidRPr="006F58A2">
              <w:rPr>
                <w:rFonts w:ascii="Times New Roman" w:hAnsi="Times New Roman" w:cs="Times New Roman"/>
                <w:sz w:val="24"/>
                <w:szCs w:val="24"/>
              </w:rPr>
              <w:t>timi, kurią</w:t>
            </w:r>
            <w:r w:rsidR="00C52F9E" w:rsidRPr="006F58A2">
              <w:rPr>
                <w:rFonts w:ascii="Times New Roman" w:hAnsi="Times New Roman" w:cs="Times New Roman"/>
                <w:sz w:val="24"/>
                <w:szCs w:val="24"/>
              </w:rPr>
              <w:t xml:space="preserve"> </w:t>
            </w:r>
            <w:r w:rsidR="002706D8" w:rsidRPr="006F58A2">
              <w:rPr>
                <w:rFonts w:ascii="Times New Roman" w:hAnsi="Times New Roman" w:cs="Times New Roman"/>
                <w:sz w:val="24"/>
                <w:szCs w:val="24"/>
              </w:rPr>
              <w:t>prašoma finansuoti.</w:t>
            </w:r>
          </w:p>
          <w:p w14:paraId="42F2EA6C" w14:textId="4F3390C5" w:rsidR="002479DA" w:rsidRPr="006F58A2" w:rsidRDefault="00AC75E2" w:rsidP="00A01CFE">
            <w:pPr>
              <w:tabs>
                <w:tab w:val="left" w:pos="34"/>
                <w:tab w:val="left" w:pos="478"/>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t>6.</w:t>
            </w:r>
            <w:r w:rsidR="00AA14F7" w:rsidRPr="006F58A2">
              <w:rPr>
                <w:rFonts w:ascii="Times New Roman" w:hAnsi="Times New Roman" w:cs="Times New Roman"/>
                <w:sz w:val="24"/>
                <w:szCs w:val="24"/>
              </w:rPr>
              <w:t>13</w:t>
            </w:r>
            <w:r w:rsidR="002479DA" w:rsidRPr="006F58A2">
              <w:rPr>
                <w:rFonts w:ascii="Times New Roman" w:hAnsi="Times New Roman" w:cs="Times New Roman"/>
                <w:sz w:val="24"/>
                <w:szCs w:val="24"/>
              </w:rPr>
              <w:t xml:space="preserve">. </w:t>
            </w:r>
            <w:r w:rsidR="00C52F9E" w:rsidRPr="006F58A2">
              <w:rPr>
                <w:rFonts w:ascii="Times New Roman" w:hAnsi="Times New Roman" w:cs="Times New Roman"/>
                <w:sz w:val="24"/>
                <w:szCs w:val="24"/>
              </w:rPr>
              <w:t xml:space="preserve">Jeigu paraiška teikiama kartu su projekto partneriu (-iais), pareiškėjas ir projekto partneris (-iai) prieš Savivaldybės biudžeto lėšų naudojimo sutarties pasirašymą turi sudaryti jungtinės veiklos (partnerystės) sutartį. </w:t>
            </w:r>
            <w:r w:rsidR="00C52F9E" w:rsidRPr="006F58A2" w:rsidDel="008545A9">
              <w:rPr>
                <w:rFonts w:ascii="Times New Roman" w:hAnsi="Times New Roman" w:cs="Times New Roman"/>
                <w:sz w:val="24"/>
                <w:szCs w:val="24"/>
              </w:rPr>
              <w:t xml:space="preserve"> </w:t>
            </w:r>
          </w:p>
          <w:p w14:paraId="7C180347" w14:textId="6E220E7B" w:rsidR="002479DA" w:rsidRPr="006F58A2" w:rsidRDefault="00AC75E2" w:rsidP="00A01CFE">
            <w:pPr>
              <w:tabs>
                <w:tab w:val="left" w:pos="34"/>
                <w:tab w:val="left" w:pos="478"/>
              </w:tabs>
              <w:autoSpaceDE w:val="0"/>
              <w:autoSpaceDN w:val="0"/>
              <w:adjustRightInd w:val="0"/>
              <w:spacing w:line="360" w:lineRule="auto"/>
              <w:ind w:left="34"/>
              <w:jc w:val="both"/>
              <w:rPr>
                <w:rFonts w:ascii="Times New Roman" w:hAnsi="Times New Roman" w:cs="Times New Roman"/>
                <w:sz w:val="24"/>
                <w:szCs w:val="24"/>
              </w:rPr>
            </w:pPr>
            <w:r w:rsidRPr="006F58A2">
              <w:rPr>
                <w:rFonts w:ascii="Times New Roman" w:hAnsi="Times New Roman" w:cs="Times New Roman"/>
                <w:sz w:val="24"/>
                <w:szCs w:val="24"/>
              </w:rPr>
              <w:t>6.</w:t>
            </w:r>
            <w:r w:rsidR="00AA14F7" w:rsidRPr="006F58A2">
              <w:rPr>
                <w:rFonts w:ascii="Times New Roman" w:hAnsi="Times New Roman" w:cs="Times New Roman"/>
                <w:sz w:val="24"/>
                <w:szCs w:val="24"/>
              </w:rPr>
              <w:t>14</w:t>
            </w:r>
            <w:r w:rsidR="002479DA" w:rsidRPr="006F58A2">
              <w:rPr>
                <w:rFonts w:ascii="Times New Roman" w:hAnsi="Times New Roman" w:cs="Times New Roman"/>
                <w:sz w:val="24"/>
                <w:szCs w:val="24"/>
              </w:rPr>
              <w:t xml:space="preserve">. </w:t>
            </w:r>
            <w:r w:rsidR="002D294C" w:rsidRPr="006F58A2">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14:paraId="5A744150" w14:textId="1DE9CCEE" w:rsidR="0030498D" w:rsidRPr="006F58A2" w:rsidRDefault="00AC75E2" w:rsidP="00A01CFE">
            <w:pPr>
              <w:tabs>
                <w:tab w:val="left" w:pos="34"/>
                <w:tab w:val="left" w:pos="478"/>
              </w:tabs>
              <w:autoSpaceDE w:val="0"/>
              <w:autoSpaceDN w:val="0"/>
              <w:adjustRightInd w:val="0"/>
              <w:spacing w:line="360" w:lineRule="auto"/>
              <w:ind w:left="34"/>
              <w:jc w:val="both"/>
              <w:rPr>
                <w:rFonts w:ascii="Times New Roman" w:eastAsia="Calibri" w:hAnsi="Times New Roman" w:cs="Times New Roman"/>
                <w:sz w:val="24"/>
                <w:szCs w:val="24"/>
              </w:rPr>
            </w:pPr>
            <w:r w:rsidRPr="006F58A2">
              <w:rPr>
                <w:rFonts w:ascii="Times New Roman" w:hAnsi="Times New Roman" w:cs="Times New Roman"/>
                <w:sz w:val="24"/>
                <w:szCs w:val="24"/>
              </w:rPr>
              <w:t>6.</w:t>
            </w:r>
            <w:r w:rsidR="00AA14F7" w:rsidRPr="006F58A2">
              <w:rPr>
                <w:rFonts w:ascii="Times New Roman" w:hAnsi="Times New Roman" w:cs="Times New Roman"/>
                <w:sz w:val="24"/>
                <w:szCs w:val="24"/>
              </w:rPr>
              <w:t>15</w:t>
            </w:r>
            <w:r w:rsidR="002479DA" w:rsidRPr="006F58A2">
              <w:rPr>
                <w:rFonts w:ascii="Times New Roman" w:hAnsi="Times New Roman" w:cs="Times New Roman"/>
                <w:sz w:val="24"/>
                <w:szCs w:val="24"/>
              </w:rPr>
              <w:t xml:space="preserve">. </w:t>
            </w:r>
            <w:r w:rsidR="002D294C" w:rsidRPr="006F58A2">
              <w:rPr>
                <w:rFonts w:ascii="Times New Roman" w:hAnsi="Times New Roman" w:cs="Times New Roman"/>
                <w:sz w:val="24"/>
                <w:szCs w:val="24"/>
              </w:rPr>
              <w:t>Ir pareiškėjo, ir projekto partnerio (-ių) patiriamų projekto įgyvendinimo išlaidų tinkamumui finansuoti taikomi tokie patys reikalavimai.</w:t>
            </w:r>
          </w:p>
        </w:tc>
      </w:tr>
      <w:tr w:rsidR="002479DA" w:rsidRPr="006F58A2" w14:paraId="1A4238C7" w14:textId="77777777" w:rsidTr="00B868F9">
        <w:tc>
          <w:tcPr>
            <w:tcW w:w="570" w:type="dxa"/>
          </w:tcPr>
          <w:p w14:paraId="7B7F539D" w14:textId="77777777" w:rsidR="002479DA" w:rsidRPr="006F58A2" w:rsidRDefault="002479DA" w:rsidP="00B868F9">
            <w:pPr>
              <w:pStyle w:val="Sraopastraipa"/>
              <w:numPr>
                <w:ilvl w:val="0"/>
                <w:numId w:val="1"/>
              </w:numPr>
              <w:spacing w:line="360" w:lineRule="auto"/>
              <w:rPr>
                <w:rFonts w:ascii="Times New Roman" w:hAnsi="Times New Roman" w:cs="Times New Roman"/>
                <w:sz w:val="24"/>
                <w:szCs w:val="24"/>
              </w:rPr>
            </w:pPr>
          </w:p>
        </w:tc>
        <w:tc>
          <w:tcPr>
            <w:tcW w:w="1981" w:type="dxa"/>
          </w:tcPr>
          <w:p w14:paraId="5EB79BBB" w14:textId="43833CF5" w:rsidR="002479DA" w:rsidRPr="006F58A2" w:rsidRDefault="002706D8" w:rsidP="00B868F9">
            <w:pPr>
              <w:spacing w:line="360" w:lineRule="auto"/>
              <w:contextualSpacing/>
              <w:rPr>
                <w:rFonts w:ascii="Times New Roman" w:hAnsi="Times New Roman" w:cs="Times New Roman"/>
                <w:sz w:val="24"/>
                <w:szCs w:val="24"/>
              </w:rPr>
            </w:pPr>
            <w:r w:rsidRPr="006F58A2">
              <w:rPr>
                <w:rFonts w:ascii="Times New Roman" w:hAnsi="Times New Roman" w:cs="Times New Roman"/>
                <w:sz w:val="24"/>
                <w:szCs w:val="24"/>
              </w:rPr>
              <w:t>Paraiškos ir jos pateikimo reikalavimai</w:t>
            </w:r>
          </w:p>
        </w:tc>
        <w:tc>
          <w:tcPr>
            <w:tcW w:w="6975" w:type="dxa"/>
          </w:tcPr>
          <w:p w14:paraId="0328D532" w14:textId="561BFEF0" w:rsidR="00AC6662" w:rsidRPr="006F58A2" w:rsidRDefault="00AC6662" w:rsidP="00AC6662">
            <w:pPr>
              <w:spacing w:line="36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7.1. </w:t>
            </w:r>
            <w:r w:rsidRPr="006F58A2">
              <w:rPr>
                <w:rFonts w:ascii="Times New Roman" w:hAnsi="Times New Roman" w:cs="Times New Roman"/>
                <w:sz w:val="24"/>
                <w:szCs w:val="24"/>
              </w:rPr>
              <w:t xml:space="preserve">Siekdamas gauti finansavimą, pareiškėjas turi užpildyti nustatytos formos paraišką. Paraiška pildoma </w:t>
            </w:r>
            <w:r w:rsidRPr="006F58A2">
              <w:rPr>
                <w:rFonts w:ascii="Times New Roman" w:hAnsi="Times New Roman" w:cs="Times New Roman"/>
                <w:color w:val="000000" w:themeColor="text1"/>
                <w:sz w:val="24"/>
                <w:szCs w:val="24"/>
              </w:rPr>
              <w:t xml:space="preserve">vadovaujantis </w:t>
            </w:r>
            <w:r w:rsidR="005528D6" w:rsidRPr="006F58A2">
              <w:rPr>
                <w:rFonts w:ascii="Times New Roman" w:hAnsi="Times New Roman" w:cs="Times New Roman"/>
                <w:color w:val="000000" w:themeColor="text1"/>
                <w:sz w:val="24"/>
                <w:szCs w:val="24"/>
              </w:rPr>
              <w:t>S</w:t>
            </w:r>
            <w:r w:rsidRPr="006F58A2">
              <w:rPr>
                <w:rFonts w:ascii="Times New Roman" w:hAnsi="Times New Roman" w:cs="Times New Roman"/>
                <w:color w:val="000000" w:themeColor="text1"/>
                <w:sz w:val="24"/>
                <w:szCs w:val="24"/>
              </w:rPr>
              <w:t xml:space="preserve">avivaldybės parengta projekto paraiškos ir projekto biudžeto pildymo instrukcija. </w:t>
            </w:r>
            <w:r w:rsidRPr="006F58A2">
              <w:rPr>
                <w:rFonts w:ascii="Times New Roman" w:eastAsia="Calibri" w:hAnsi="Times New Roman" w:cs="Times New Roman"/>
                <w:color w:val="000000" w:themeColor="text1"/>
                <w:sz w:val="24"/>
                <w:szCs w:val="24"/>
              </w:rPr>
              <w:t xml:space="preserve">Paraiška turi būti </w:t>
            </w:r>
            <w:r w:rsidRPr="006F58A2">
              <w:rPr>
                <w:rFonts w:ascii="Times New Roman" w:eastAsia="Calibri" w:hAnsi="Times New Roman" w:cs="Times New Roman"/>
                <w:sz w:val="24"/>
                <w:szCs w:val="24"/>
              </w:rPr>
              <w:t xml:space="preserve">pasirašyta pareiškėjo vadovo ar jo įgalioto asmens. Pareiškėjas atsako už paraiškoje nurodytų duomenų teisingumą. </w:t>
            </w:r>
          </w:p>
          <w:p w14:paraId="5087A200" w14:textId="77777777" w:rsidR="00AC6662" w:rsidRPr="006F58A2" w:rsidRDefault="00AC6662" w:rsidP="00AC6662">
            <w:pPr>
              <w:spacing w:line="36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7.2. Kartu su paraiška pateikiami šie dokumentai:</w:t>
            </w:r>
          </w:p>
          <w:p w14:paraId="7E5EB4BD" w14:textId="77777777" w:rsidR="00AC6662" w:rsidRPr="006F58A2" w:rsidRDefault="00AC6662" w:rsidP="00AC6662">
            <w:pPr>
              <w:spacing w:line="360" w:lineRule="auto"/>
              <w:ind w:left="5"/>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7.2.1. projekto biudžetas, pasirašytas pareiškėjo vadovo arba jo įgalioto asmens;</w:t>
            </w:r>
          </w:p>
          <w:p w14:paraId="1248A63B" w14:textId="0E2E700A" w:rsidR="00AC6662" w:rsidRPr="006F58A2" w:rsidRDefault="00AC6662" w:rsidP="00AC6662">
            <w:pPr>
              <w:spacing w:line="360" w:lineRule="auto"/>
              <w:ind w:left="5"/>
              <w:jc w:val="both"/>
              <w:rPr>
                <w:rFonts w:ascii="Times New Roman" w:hAnsi="Times New Roman" w:cs="Times New Roman"/>
                <w:sz w:val="24"/>
                <w:szCs w:val="24"/>
              </w:rPr>
            </w:pPr>
            <w:r w:rsidRPr="006F58A2">
              <w:rPr>
                <w:rFonts w:ascii="Times New Roman" w:eastAsia="Calibri" w:hAnsi="Times New Roman" w:cs="Times New Roman"/>
                <w:sz w:val="24"/>
                <w:szCs w:val="24"/>
              </w:rPr>
              <w:t>7.</w:t>
            </w:r>
            <w:r w:rsidRPr="006F58A2">
              <w:rPr>
                <w:rFonts w:ascii="Times New Roman" w:hAnsi="Times New Roman" w:cs="Times New Roman"/>
                <w:sz w:val="24"/>
                <w:szCs w:val="24"/>
              </w:rPr>
              <w:t>2.2. Lietuvos Respublikos</w:t>
            </w:r>
            <w:r w:rsidR="002706D8" w:rsidRPr="006F58A2">
              <w:rPr>
                <w:rFonts w:ascii="Times New Roman" w:hAnsi="Times New Roman" w:cs="Times New Roman"/>
                <w:sz w:val="24"/>
                <w:szCs w:val="24"/>
              </w:rPr>
              <w:t xml:space="preserve"> juridinių</w:t>
            </w:r>
            <w:r w:rsidRPr="006F58A2">
              <w:rPr>
                <w:rFonts w:ascii="Times New Roman" w:hAnsi="Times New Roman" w:cs="Times New Roman"/>
                <w:sz w:val="24"/>
                <w:szCs w:val="24"/>
              </w:rPr>
              <w:t xml:space="preserve"> asmenų registro išplėstinio išrašo kopija (aktuali, išduota ne anksč</w:t>
            </w:r>
            <w:r w:rsidR="002706D8" w:rsidRPr="006F58A2">
              <w:rPr>
                <w:rFonts w:ascii="Times New Roman" w:hAnsi="Times New Roman" w:cs="Times New Roman"/>
                <w:sz w:val="24"/>
                <w:szCs w:val="24"/>
              </w:rPr>
              <w:t>iau kaip 2017 m. sausio 1 dieną</w:t>
            </w:r>
            <w:r w:rsidRPr="006F58A2">
              <w:rPr>
                <w:rFonts w:ascii="Times New Roman" w:hAnsi="Times New Roman" w:cs="Times New Roman"/>
                <w:sz w:val="24"/>
                <w:szCs w:val="24"/>
              </w:rPr>
              <w:t>);</w:t>
            </w:r>
          </w:p>
          <w:p w14:paraId="081DEABF" w14:textId="27AA1C75" w:rsidR="00AC6662" w:rsidRPr="006F58A2" w:rsidRDefault="00AC6662" w:rsidP="00AC6662">
            <w:pPr>
              <w:spacing w:line="36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7.</w:t>
            </w:r>
            <w:r w:rsidRPr="006F58A2">
              <w:rPr>
                <w:rFonts w:ascii="Times New Roman" w:hAnsi="Times New Roman" w:cs="Times New Roman"/>
                <w:sz w:val="24"/>
                <w:szCs w:val="24"/>
              </w:rPr>
              <w:t>2.3. jeigu nepateikiamas 7.2.2 papunktyje nurodytas dokumentas, pareiškėjas pateikia registravimo pažymėjimo ir į</w:t>
            </w:r>
            <w:r w:rsidR="002706D8" w:rsidRPr="006F58A2">
              <w:rPr>
                <w:rFonts w:ascii="Times New Roman" w:hAnsi="Times New Roman" w:cs="Times New Roman"/>
                <w:sz w:val="24"/>
                <w:szCs w:val="24"/>
              </w:rPr>
              <w:t>statų kopijas;</w:t>
            </w:r>
          </w:p>
          <w:p w14:paraId="7EC35589" w14:textId="77777777" w:rsidR="00AC6662" w:rsidRPr="006F58A2" w:rsidRDefault="00AC6662" w:rsidP="00AC6662">
            <w:pPr>
              <w:tabs>
                <w:tab w:val="num" w:pos="0"/>
              </w:tabs>
              <w:spacing w:line="360" w:lineRule="auto"/>
              <w:ind w:left="5"/>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7.2.4. partnerystės deklaracija; </w:t>
            </w:r>
          </w:p>
          <w:p w14:paraId="26B552CC" w14:textId="77777777" w:rsidR="00AC6662" w:rsidRPr="006F58A2" w:rsidRDefault="00AC6662" w:rsidP="00AC6662">
            <w:pPr>
              <w:tabs>
                <w:tab w:val="num" w:pos="0"/>
              </w:tabs>
              <w:spacing w:line="360" w:lineRule="auto"/>
              <w:ind w:left="5"/>
              <w:jc w:val="both"/>
              <w:rPr>
                <w:rFonts w:ascii="Times New Roman" w:hAnsi="Times New Roman" w:cs="Times New Roman"/>
                <w:sz w:val="24"/>
                <w:szCs w:val="24"/>
              </w:rPr>
            </w:pPr>
            <w:r w:rsidRPr="006F58A2">
              <w:rPr>
                <w:rFonts w:ascii="Times New Roman" w:eastAsia="Calibri" w:hAnsi="Times New Roman" w:cs="Times New Roman"/>
                <w:sz w:val="24"/>
                <w:szCs w:val="24"/>
              </w:rPr>
              <w:t xml:space="preserve">7.2.5. </w:t>
            </w:r>
            <w:r w:rsidRPr="006F58A2">
              <w:rPr>
                <w:rFonts w:ascii="Times New Roman" w:eastAsia="Calibri" w:hAnsi="Times New Roman" w:cs="Times New Roman"/>
                <w:color w:val="000000" w:themeColor="text1"/>
                <w:sz w:val="24"/>
                <w:szCs w:val="24"/>
              </w:rPr>
              <w:t xml:space="preserve">jeigu partneris yra užsienio juridinis asmuo, </w:t>
            </w:r>
            <w:r w:rsidRPr="006F58A2">
              <w:rPr>
                <w:rFonts w:ascii="Times New Roman" w:hAnsi="Times New Roman" w:cs="Times New Roman"/>
                <w:color w:val="000000" w:themeColor="text1"/>
                <w:sz w:val="24"/>
                <w:szCs w:val="24"/>
              </w:rPr>
              <w:t>užsienio partnerio tinkamumą dalyvauti projekte įrodantys dokumentai, išversti į lietuvių kalbą;</w:t>
            </w:r>
          </w:p>
          <w:p w14:paraId="1536107D" w14:textId="77777777" w:rsidR="00AC6662" w:rsidRPr="006F58A2" w:rsidRDefault="00AC6662" w:rsidP="00AC6662">
            <w:pPr>
              <w:tabs>
                <w:tab w:val="num" w:pos="0"/>
              </w:tabs>
              <w:spacing w:line="360" w:lineRule="auto"/>
              <w:ind w:left="5"/>
              <w:jc w:val="both"/>
              <w:rPr>
                <w:rFonts w:ascii="Times New Roman" w:eastAsia="Calibri" w:hAnsi="Times New Roman" w:cs="Times New Roman"/>
                <w:color w:val="000000" w:themeColor="text1"/>
                <w:sz w:val="24"/>
                <w:szCs w:val="24"/>
              </w:rPr>
            </w:pPr>
            <w:r w:rsidRPr="006F58A2">
              <w:rPr>
                <w:rFonts w:ascii="Times New Roman" w:hAnsi="Times New Roman" w:cs="Times New Roman"/>
                <w:sz w:val="24"/>
                <w:szCs w:val="24"/>
              </w:rPr>
              <w:t xml:space="preserve">7.2.6. </w:t>
            </w:r>
            <w:r w:rsidRPr="006F58A2">
              <w:rPr>
                <w:rFonts w:ascii="Times New Roman" w:eastAsia="Calibri" w:hAnsi="Times New Roman" w:cs="Times New Roman"/>
                <w:color w:val="000000" w:themeColor="text1"/>
                <w:sz w:val="24"/>
                <w:szCs w:val="24"/>
              </w:rPr>
              <w:t>pareiškėjo ir kitų finansavimo šaltinių įnašą pagrindžiantys dokumentai;</w:t>
            </w:r>
          </w:p>
          <w:p w14:paraId="56233D9C" w14:textId="4FF53FE1" w:rsidR="00AC6662" w:rsidRPr="006F58A2" w:rsidRDefault="002706D8" w:rsidP="00AC6662">
            <w:pPr>
              <w:tabs>
                <w:tab w:val="num" w:pos="0"/>
              </w:tabs>
              <w:spacing w:line="360" w:lineRule="auto"/>
              <w:ind w:left="5"/>
              <w:jc w:val="both"/>
              <w:rPr>
                <w:rFonts w:ascii="Times New Roman" w:hAnsi="Times New Roman" w:cs="Times New Roman"/>
                <w:sz w:val="24"/>
                <w:szCs w:val="24"/>
              </w:rPr>
            </w:pPr>
            <w:r w:rsidRPr="006F58A2">
              <w:rPr>
                <w:rFonts w:ascii="Times New Roman" w:hAnsi="Times New Roman" w:cs="Times New Roman"/>
                <w:sz w:val="24"/>
                <w:szCs w:val="24"/>
              </w:rPr>
              <w:lastRenderedPageBreak/>
              <w:t>7.2.7. kita, pareiškėjo</w:t>
            </w:r>
            <w:r w:rsidR="00AC6662" w:rsidRPr="006F58A2">
              <w:rPr>
                <w:rFonts w:ascii="Times New Roman" w:hAnsi="Times New Roman" w:cs="Times New Roman"/>
                <w:sz w:val="24"/>
                <w:szCs w:val="24"/>
              </w:rPr>
              <w:t xml:space="preserve"> nuomone, svarbi informacija, pagrindžianti finansavimo reikalingumą ar papildanti projekto aprašymą.</w:t>
            </w:r>
          </w:p>
          <w:p w14:paraId="20FF7E56" w14:textId="01135EB9" w:rsidR="00AC6662" w:rsidRPr="006F58A2" w:rsidRDefault="00AC6662" w:rsidP="00AC6662">
            <w:pPr>
              <w:spacing w:line="360" w:lineRule="auto"/>
              <w:jc w:val="both"/>
              <w:rPr>
                <w:rFonts w:ascii="Times New Roman" w:eastAsia="Calibri" w:hAnsi="Times New Roman" w:cs="Times New Roman"/>
                <w:sz w:val="24"/>
                <w:szCs w:val="24"/>
              </w:rPr>
            </w:pPr>
            <w:r w:rsidRPr="006F58A2">
              <w:rPr>
                <w:rFonts w:ascii="Times New Roman" w:hAnsi="Times New Roman" w:cs="Times New Roman"/>
                <w:sz w:val="24"/>
                <w:szCs w:val="24"/>
              </w:rPr>
              <w:t xml:space="preserve">7.3. </w:t>
            </w:r>
            <w:r w:rsidRPr="006F58A2">
              <w:rPr>
                <w:rFonts w:ascii="Times New Roman" w:eastAsia="Calibri" w:hAnsi="Times New Roman" w:cs="Times New Roman"/>
                <w:sz w:val="24"/>
                <w:szCs w:val="24"/>
              </w:rPr>
              <w:t xml:space="preserve">Paraiška gali būti teikiama </w:t>
            </w:r>
            <w:r w:rsidRPr="006F58A2">
              <w:rPr>
                <w:rFonts w:ascii="Times New Roman" w:hAnsi="Times New Roman" w:cs="Times New Roman"/>
                <w:sz w:val="24"/>
                <w:szCs w:val="24"/>
              </w:rPr>
              <w:t xml:space="preserve">vienu iš būdų: raštu arba elektroninėmis priemonėmis </w:t>
            </w:r>
            <w:r w:rsidRPr="006F58A2">
              <w:rPr>
                <w:rFonts w:ascii="Times New Roman" w:hAnsi="Times New Roman" w:cs="Times New Roman"/>
                <w:color w:val="000000" w:themeColor="text1"/>
                <w:sz w:val="24"/>
                <w:szCs w:val="24"/>
                <w:shd w:val="clear" w:color="auto" w:fill="FFFFFF"/>
              </w:rPr>
              <w:t xml:space="preserve">per </w:t>
            </w:r>
            <w:r w:rsidR="005528D6" w:rsidRPr="006F58A2">
              <w:rPr>
                <w:rFonts w:ascii="Times New Roman" w:hAnsi="Times New Roman" w:cs="Times New Roman"/>
                <w:color w:val="000000" w:themeColor="text1"/>
                <w:sz w:val="24"/>
                <w:szCs w:val="24"/>
                <w:shd w:val="clear" w:color="auto" w:fill="FFFFFF"/>
              </w:rPr>
              <w:t>S</w:t>
            </w:r>
            <w:r w:rsidRPr="006F58A2">
              <w:rPr>
                <w:rFonts w:ascii="Times New Roman" w:eastAsia="Calibri" w:hAnsi="Times New Roman" w:cs="Times New Roman"/>
                <w:sz w:val="24"/>
                <w:szCs w:val="24"/>
              </w:rPr>
              <w:t>avivaldybės elektroninių paslaugų sistemą (</w:t>
            </w:r>
            <w:hyperlink r:id="rId9" w:history="1">
              <w:r w:rsidRPr="006F58A2">
                <w:rPr>
                  <w:rStyle w:val="Hipersaitas"/>
                  <w:rFonts w:ascii="Times New Roman" w:eastAsia="Calibri" w:hAnsi="Times New Roman" w:cs="Times New Roman"/>
                  <w:color w:val="auto"/>
                  <w:sz w:val="24"/>
                  <w:szCs w:val="24"/>
                </w:rPr>
                <w:t>http://ep.kaunas.lt</w:t>
              </w:r>
            </w:hyperlink>
            <w:r w:rsidRPr="006F58A2">
              <w:rPr>
                <w:rStyle w:val="Hipersaitas"/>
                <w:rFonts w:ascii="Times New Roman" w:eastAsia="Calibri" w:hAnsi="Times New Roman" w:cs="Times New Roman"/>
                <w:color w:val="auto"/>
                <w:sz w:val="24"/>
                <w:szCs w:val="24"/>
                <w:u w:val="none"/>
              </w:rPr>
              <w:t>):</w:t>
            </w:r>
          </w:p>
          <w:p w14:paraId="1BEAD9CA" w14:textId="77777777" w:rsidR="00AC6662" w:rsidRPr="006F58A2" w:rsidRDefault="00AC6662" w:rsidP="00AC6662">
            <w:pPr>
              <w:spacing w:line="360" w:lineRule="auto"/>
              <w:jc w:val="both"/>
              <w:rPr>
                <w:rFonts w:ascii="Times New Roman" w:hAnsi="Times New Roman" w:cs="Times New Roman"/>
                <w:sz w:val="24"/>
                <w:szCs w:val="24"/>
              </w:rPr>
            </w:pPr>
            <w:r w:rsidRPr="006F58A2">
              <w:rPr>
                <w:rFonts w:ascii="Times New Roman" w:eastAsia="Calibri" w:hAnsi="Times New Roman" w:cs="Times New Roman"/>
                <w:sz w:val="24"/>
                <w:szCs w:val="24"/>
              </w:rPr>
              <w:t xml:space="preserve">7.3.1. jei </w:t>
            </w:r>
            <w:r w:rsidRPr="006F58A2">
              <w:rPr>
                <w:rFonts w:ascii="Times New Roman" w:eastAsia="Calibri" w:hAnsi="Times New Roman" w:cs="Times New Roman"/>
                <w:color w:val="000000" w:themeColor="text1"/>
                <w:sz w:val="24"/>
                <w:szCs w:val="24"/>
              </w:rPr>
              <w:t xml:space="preserve">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6F58A2">
              <w:rPr>
                <w:rFonts w:ascii="Times New Roman" w:hAnsi="Times New Roman" w:cs="Times New Roman"/>
                <w:color w:val="000000" w:themeColor="text1"/>
                <w:sz w:val="24"/>
                <w:szCs w:val="24"/>
              </w:rPr>
              <w:t xml:space="preserve">Paraiška ir jos priedai turi būti užpildyti kompiuteriu, lietuvių </w:t>
            </w:r>
            <w:r w:rsidRPr="006F58A2">
              <w:rPr>
                <w:rFonts w:ascii="Times New Roman" w:hAnsi="Times New Roman" w:cs="Times New Roman"/>
                <w:sz w:val="24"/>
                <w:szCs w:val="24"/>
              </w:rPr>
              <w:t>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w:t>
            </w:r>
          </w:p>
          <w:p w14:paraId="1BB1E756" w14:textId="74C8BAB4" w:rsidR="00AC6662" w:rsidRPr="006F58A2" w:rsidRDefault="00AC6662" w:rsidP="00AC6662">
            <w:pPr>
              <w:spacing w:line="360" w:lineRule="auto"/>
              <w:jc w:val="both"/>
              <w:rPr>
                <w:rFonts w:ascii="Times New Roman" w:hAnsi="Times New Roman" w:cs="Times New Roman"/>
                <w:sz w:val="24"/>
                <w:szCs w:val="24"/>
              </w:rPr>
            </w:pPr>
            <w:r w:rsidRPr="006F58A2">
              <w:rPr>
                <w:rFonts w:ascii="Times New Roman" w:hAnsi="Times New Roman" w:cs="Times New Roman"/>
                <w:sz w:val="24"/>
                <w:szCs w:val="24"/>
              </w:rPr>
              <w:t>7.3.2. jei paraiška teikiama</w:t>
            </w:r>
            <w:r w:rsidRPr="006F58A2">
              <w:rPr>
                <w:rFonts w:ascii="Times New Roman" w:eastAsia="Calibri" w:hAnsi="Times New Roman" w:cs="Times New Roman"/>
                <w:sz w:val="24"/>
                <w:szCs w:val="24"/>
              </w:rPr>
              <w:t xml:space="preserve"> </w:t>
            </w:r>
            <w:r w:rsidR="00F47510" w:rsidRPr="006F58A2">
              <w:rPr>
                <w:rFonts w:ascii="Times New Roman" w:eastAsia="Calibri" w:hAnsi="Times New Roman" w:cs="Times New Roman"/>
                <w:sz w:val="24"/>
                <w:szCs w:val="24"/>
              </w:rPr>
              <w:t xml:space="preserve">per </w:t>
            </w:r>
            <w:r w:rsidR="005528D6" w:rsidRPr="006F58A2">
              <w:rPr>
                <w:rFonts w:ascii="Times New Roman" w:eastAsia="Calibri" w:hAnsi="Times New Roman" w:cs="Times New Roman"/>
                <w:sz w:val="24"/>
                <w:szCs w:val="24"/>
              </w:rPr>
              <w:t>S</w:t>
            </w:r>
            <w:r w:rsidRPr="006F58A2">
              <w:rPr>
                <w:rFonts w:ascii="Times New Roman" w:eastAsia="Calibri" w:hAnsi="Times New Roman" w:cs="Times New Roman"/>
                <w:sz w:val="24"/>
                <w:szCs w:val="24"/>
              </w:rPr>
              <w:t>avivaldybės elektroninių paslaugų sistemą (</w:t>
            </w:r>
            <w:hyperlink r:id="rId10" w:history="1">
              <w:r w:rsidRPr="006F58A2">
                <w:rPr>
                  <w:rStyle w:val="Hipersaitas"/>
                  <w:rFonts w:ascii="Times New Roman" w:eastAsia="Calibri" w:hAnsi="Times New Roman" w:cs="Times New Roman"/>
                  <w:color w:val="auto"/>
                  <w:sz w:val="24"/>
                  <w:szCs w:val="24"/>
                </w:rPr>
                <w:t>http://ep.kaunas.lt</w:t>
              </w:r>
            </w:hyperlink>
            <w:r w:rsidRPr="006F58A2">
              <w:rPr>
                <w:rStyle w:val="Hipersaitas"/>
                <w:rFonts w:ascii="Times New Roman" w:eastAsia="Calibri" w:hAnsi="Times New Roman" w:cs="Times New Roman"/>
                <w:color w:val="auto"/>
                <w:sz w:val="24"/>
                <w:szCs w:val="24"/>
                <w:u w:val="none"/>
              </w:rPr>
              <w:t>)</w:t>
            </w:r>
            <w:r w:rsidRPr="006F58A2">
              <w:rPr>
                <w:rFonts w:ascii="Times New Roman" w:eastAsia="Calibri" w:hAnsi="Times New Roman" w:cs="Times New Roman"/>
                <w:sz w:val="24"/>
                <w:szCs w:val="24"/>
              </w:rPr>
              <w:t>, pareiškėjas užpildo paraiškos formą, ją atspausdina, pasirašo ir nuskenavęs kartu su pridedamais dokumentais PDF formatu įkelia į sistemą.</w:t>
            </w:r>
          </w:p>
          <w:p w14:paraId="130496A0" w14:textId="10D4640C" w:rsidR="00AC6662" w:rsidRPr="006F58A2" w:rsidRDefault="00AC6662" w:rsidP="00AC6662">
            <w:pPr>
              <w:spacing w:line="336"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7.4. Galutinis paraiškos </w:t>
            </w:r>
            <w:r w:rsidRPr="006F58A2">
              <w:rPr>
                <w:rFonts w:ascii="Times New Roman" w:eastAsia="Calibri" w:hAnsi="Times New Roman" w:cs="Times New Roman"/>
                <w:color w:val="000000" w:themeColor="text1"/>
                <w:sz w:val="24"/>
                <w:szCs w:val="24"/>
              </w:rPr>
              <w:t xml:space="preserve">pateikimo terminas – 2017 m. </w:t>
            </w:r>
            <w:r w:rsidR="00AD5C84" w:rsidRPr="006F58A2">
              <w:rPr>
                <w:rFonts w:ascii="Times New Roman" w:eastAsia="Calibri" w:hAnsi="Times New Roman" w:cs="Times New Roman"/>
                <w:color w:val="000000" w:themeColor="text1"/>
                <w:sz w:val="24"/>
                <w:szCs w:val="24"/>
              </w:rPr>
              <w:t>vasario</w:t>
            </w:r>
            <w:r w:rsidR="002706D8" w:rsidRPr="006F58A2">
              <w:rPr>
                <w:rFonts w:ascii="Times New Roman" w:eastAsia="Calibri" w:hAnsi="Times New Roman" w:cs="Times New Roman"/>
                <w:color w:val="000000" w:themeColor="text1"/>
                <w:sz w:val="24"/>
                <w:szCs w:val="24"/>
              </w:rPr>
              <w:t xml:space="preserve"> 20 </w:t>
            </w:r>
            <w:r w:rsidRPr="006F58A2">
              <w:rPr>
                <w:rFonts w:ascii="Times New Roman" w:eastAsia="Calibri" w:hAnsi="Times New Roman" w:cs="Times New Roman"/>
                <w:color w:val="000000" w:themeColor="text1"/>
                <w:sz w:val="24"/>
                <w:szCs w:val="24"/>
              </w:rPr>
              <w:t xml:space="preserve">d. Jei paraiška siunčiama paštu, pateikimo data laikoma išsiuntimo iš pašto antspaudo data. Jei paraiška teikiama elektroninėje sistemoje, pateikimo data laikoma elektroninėje sistemoje pateikimo momentu fiksuota data. Jei paraiška pristatoma į </w:t>
            </w:r>
            <w:r w:rsidR="005528D6" w:rsidRPr="006F58A2">
              <w:rPr>
                <w:rFonts w:ascii="Times New Roman" w:eastAsia="Calibri" w:hAnsi="Times New Roman" w:cs="Times New Roman"/>
                <w:color w:val="000000" w:themeColor="text1"/>
                <w:sz w:val="24"/>
                <w:szCs w:val="24"/>
              </w:rPr>
              <w:t>S</w:t>
            </w:r>
            <w:r w:rsidRPr="006F58A2">
              <w:rPr>
                <w:rFonts w:ascii="Times New Roman" w:eastAsia="Calibri" w:hAnsi="Times New Roman" w:cs="Times New Roman"/>
                <w:color w:val="000000" w:themeColor="text1"/>
                <w:sz w:val="24"/>
                <w:szCs w:val="24"/>
              </w:rPr>
              <w:t xml:space="preserve">avivaldybę, galutinis terminas yra 2017 m. </w:t>
            </w:r>
            <w:r w:rsidR="00AD5C84" w:rsidRPr="006F58A2">
              <w:rPr>
                <w:rFonts w:ascii="Times New Roman" w:eastAsia="Calibri" w:hAnsi="Times New Roman" w:cs="Times New Roman"/>
                <w:color w:val="000000" w:themeColor="text1"/>
                <w:sz w:val="24"/>
                <w:szCs w:val="24"/>
              </w:rPr>
              <w:t>vasario</w:t>
            </w:r>
            <w:r w:rsidR="002706D8" w:rsidRPr="006F58A2">
              <w:rPr>
                <w:rFonts w:ascii="Times New Roman" w:eastAsia="Calibri" w:hAnsi="Times New Roman" w:cs="Times New Roman"/>
                <w:color w:val="000000" w:themeColor="text1"/>
                <w:sz w:val="24"/>
                <w:szCs w:val="24"/>
              </w:rPr>
              <w:t xml:space="preserve"> 20 </w:t>
            </w:r>
            <w:r w:rsidRPr="006F58A2">
              <w:rPr>
                <w:rFonts w:ascii="Times New Roman" w:eastAsia="Calibri" w:hAnsi="Times New Roman" w:cs="Times New Roman"/>
                <w:color w:val="000000" w:themeColor="text1"/>
                <w:sz w:val="24"/>
                <w:szCs w:val="24"/>
              </w:rPr>
              <w:t>d. 16 val.</w:t>
            </w:r>
          </w:p>
          <w:p w14:paraId="44DE2BC7" w14:textId="32133D6F" w:rsidR="00084DEF" w:rsidRPr="006F58A2" w:rsidRDefault="00AC6662" w:rsidP="00AC6662">
            <w:pPr>
              <w:spacing w:line="36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7.5. Laiku pateiktos paraiškos yra registruojamos. Po nustatyto termino pateiktos paraiškos nenagrinėjamos.</w:t>
            </w:r>
          </w:p>
        </w:tc>
      </w:tr>
      <w:tr w:rsidR="0095594D" w:rsidRPr="006F58A2" w14:paraId="6F262439" w14:textId="77777777" w:rsidTr="00B868F9">
        <w:tc>
          <w:tcPr>
            <w:tcW w:w="570" w:type="dxa"/>
          </w:tcPr>
          <w:p w14:paraId="7988E8B4" w14:textId="7402D229" w:rsidR="0095594D" w:rsidRPr="006F58A2" w:rsidRDefault="0095594D" w:rsidP="00F47510">
            <w:pPr>
              <w:pStyle w:val="Sraopastraipa"/>
              <w:numPr>
                <w:ilvl w:val="0"/>
                <w:numId w:val="1"/>
              </w:numPr>
              <w:spacing w:line="350" w:lineRule="auto"/>
              <w:rPr>
                <w:rFonts w:ascii="Times New Roman" w:hAnsi="Times New Roman" w:cs="Times New Roman"/>
                <w:sz w:val="24"/>
                <w:szCs w:val="24"/>
              </w:rPr>
            </w:pPr>
          </w:p>
        </w:tc>
        <w:tc>
          <w:tcPr>
            <w:tcW w:w="1981" w:type="dxa"/>
          </w:tcPr>
          <w:p w14:paraId="14544D5C" w14:textId="77777777" w:rsidR="0095594D" w:rsidRPr="006F58A2" w:rsidRDefault="0095594D" w:rsidP="00F47510">
            <w:pPr>
              <w:spacing w:line="350" w:lineRule="auto"/>
              <w:contextualSpacing/>
              <w:rPr>
                <w:rFonts w:ascii="Times New Roman" w:hAnsi="Times New Roman" w:cs="Times New Roman"/>
                <w:sz w:val="24"/>
                <w:szCs w:val="24"/>
              </w:rPr>
            </w:pPr>
            <w:r w:rsidRPr="006F58A2">
              <w:rPr>
                <w:rFonts w:ascii="Times New Roman" w:hAnsi="Times New Roman" w:cs="Times New Roman"/>
                <w:sz w:val="24"/>
                <w:szCs w:val="24"/>
              </w:rPr>
              <w:t>Tinkamos išlaidos</w:t>
            </w:r>
          </w:p>
        </w:tc>
        <w:tc>
          <w:tcPr>
            <w:tcW w:w="6975" w:type="dxa"/>
          </w:tcPr>
          <w:p w14:paraId="7DD69D3A" w14:textId="77777777" w:rsidR="00DD6F6B" w:rsidRPr="006F58A2" w:rsidRDefault="00DD6F6B" w:rsidP="00F47510">
            <w:pPr>
              <w:tabs>
                <w:tab w:val="left" w:pos="0"/>
                <w:tab w:val="left" w:pos="1134"/>
              </w:tabs>
              <w:autoSpaceDE w:val="0"/>
              <w:autoSpaceDN w:val="0"/>
              <w:adjustRightInd w:val="0"/>
              <w:spacing w:line="350" w:lineRule="auto"/>
              <w:jc w:val="both"/>
              <w:rPr>
                <w:rFonts w:ascii="Times New Roman" w:hAnsi="Times New Roman" w:cs="Times New Roman"/>
                <w:lang w:eastAsia="lt-LT"/>
              </w:rPr>
            </w:pPr>
            <w:r w:rsidRPr="006F58A2">
              <w:rPr>
                <w:rFonts w:ascii="Times New Roman" w:hAnsi="Times New Roman" w:cs="Times New Roman"/>
                <w:sz w:val="24"/>
                <w:szCs w:val="24"/>
              </w:rPr>
              <w:t>8.1. Tinkamomis finansuoti išlaidomis gali būti pripažįstamos tik tos išlaidos, kurios yra:</w:t>
            </w:r>
          </w:p>
          <w:p w14:paraId="2D5ABCE6" w14:textId="77777777" w:rsidR="00DD6F6B" w:rsidRPr="006F58A2" w:rsidRDefault="00DD6F6B" w:rsidP="00F47510">
            <w:pPr>
              <w:spacing w:line="350" w:lineRule="auto"/>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8.1.1. tiesiogiai susijusios su projekte suplanuotomis ir įgyvendinamomis veiklomis ir nurodytos projekto biudžete;</w:t>
            </w:r>
          </w:p>
          <w:p w14:paraId="53AF7C4F" w14:textId="77777777" w:rsidR="00F47510" w:rsidRPr="006F58A2" w:rsidRDefault="00F47510" w:rsidP="00F47510">
            <w:pPr>
              <w:spacing w:line="350" w:lineRule="auto"/>
              <w:jc w:val="both"/>
              <w:rPr>
                <w:rFonts w:ascii="Times New Roman" w:hAnsi="Times New Roman" w:cs="Times New Roman"/>
                <w:sz w:val="24"/>
                <w:szCs w:val="24"/>
                <w:lang w:eastAsia="lt-LT"/>
              </w:rPr>
            </w:pPr>
          </w:p>
          <w:p w14:paraId="5970F602" w14:textId="5F6D0817" w:rsidR="003F4530" w:rsidRPr="006F58A2" w:rsidRDefault="00DD6F6B" w:rsidP="00F47510">
            <w:pPr>
              <w:spacing w:line="350" w:lineRule="auto"/>
              <w:jc w:val="both"/>
              <w:rPr>
                <w:rFonts w:ascii="Times New Roman" w:hAnsi="Times New Roman" w:cs="Times New Roman"/>
                <w:sz w:val="24"/>
                <w:szCs w:val="24"/>
                <w:lang w:eastAsia="lt-LT"/>
              </w:rPr>
            </w:pPr>
            <w:r w:rsidRPr="006F58A2">
              <w:rPr>
                <w:rFonts w:ascii="Times New Roman" w:eastAsia="Calibri" w:hAnsi="Times New Roman" w:cs="Times New Roman"/>
                <w:sz w:val="24"/>
                <w:szCs w:val="24"/>
              </w:rPr>
              <w:lastRenderedPageBreak/>
              <w:t xml:space="preserve">8.1.2. </w:t>
            </w:r>
            <w:r w:rsidRPr="006F58A2">
              <w:rPr>
                <w:rFonts w:ascii="Times New Roman" w:hAnsi="Times New Roman" w:cs="Times New Roman"/>
                <w:color w:val="000000" w:themeColor="text1"/>
                <w:sz w:val="24"/>
                <w:szCs w:val="24"/>
                <w:lang w:eastAsia="lt-LT"/>
              </w:rPr>
              <w:t>faktiškai</w:t>
            </w:r>
            <w:r w:rsidR="00C41483" w:rsidRPr="006F58A2">
              <w:rPr>
                <w:rFonts w:ascii="Times New Roman" w:hAnsi="Times New Roman" w:cs="Times New Roman"/>
                <w:color w:val="000000" w:themeColor="text1"/>
                <w:sz w:val="24"/>
                <w:szCs w:val="24"/>
                <w:lang w:eastAsia="lt-LT"/>
              </w:rPr>
              <w:t xml:space="preserve"> </w:t>
            </w:r>
            <w:r w:rsidRPr="006F58A2">
              <w:rPr>
                <w:rFonts w:ascii="Times New Roman" w:hAnsi="Times New Roman" w:cs="Times New Roman"/>
                <w:color w:val="000000" w:themeColor="text1"/>
                <w:sz w:val="24"/>
                <w:szCs w:val="24"/>
                <w:lang w:eastAsia="lt-LT"/>
              </w:rPr>
              <w:t xml:space="preserve">patirtos išlaidos nuo 2017 m. ketvirčio, kada pasirašoma </w:t>
            </w:r>
            <w:r w:rsidR="00C41483" w:rsidRPr="006F58A2">
              <w:rPr>
                <w:rFonts w:ascii="Times New Roman" w:hAnsi="Times New Roman" w:cs="Times New Roman"/>
                <w:color w:val="000000" w:themeColor="text1"/>
                <w:sz w:val="24"/>
                <w:szCs w:val="24"/>
                <w:lang w:eastAsia="lt-LT"/>
              </w:rPr>
              <w:t xml:space="preserve">Savivaldybės biudžeto lėšų naudojimo </w:t>
            </w:r>
            <w:r w:rsidRPr="006F58A2">
              <w:rPr>
                <w:rFonts w:ascii="Times New Roman" w:hAnsi="Times New Roman" w:cs="Times New Roman"/>
                <w:color w:val="000000" w:themeColor="text1"/>
                <w:sz w:val="24"/>
                <w:szCs w:val="24"/>
                <w:lang w:eastAsia="lt-LT"/>
              </w:rPr>
              <w:t xml:space="preserve">sutartis, iki sutartyje numatytos projekto įgyvendinimo </w:t>
            </w:r>
            <w:r w:rsidRPr="006F58A2">
              <w:rPr>
                <w:rFonts w:ascii="Times New Roman" w:hAnsi="Times New Roman" w:cs="Times New Roman"/>
                <w:sz w:val="24"/>
                <w:szCs w:val="24"/>
                <w:lang w:eastAsia="lt-LT"/>
              </w:rPr>
              <w:t>pabaigos datos, nustatomos ir patikrinamos, taip pat pagrįstos jas įrodančiais dokumentais, atitinkančiais Lietuvos Respublikos teisės aktus ir projekto įgyvendinimo sutartį;</w:t>
            </w:r>
          </w:p>
          <w:p w14:paraId="0A7F09A8" w14:textId="662E0695"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hAnsi="Times New Roman" w:cs="Times New Roman"/>
                <w:sz w:val="24"/>
                <w:szCs w:val="24"/>
                <w:lang w:eastAsia="lt-LT"/>
              </w:rPr>
              <w:t>8.1.3. būtinos</w:t>
            </w:r>
            <w:r w:rsidR="00C41483" w:rsidRPr="006F58A2">
              <w:rPr>
                <w:rFonts w:ascii="Times New Roman" w:hAnsi="Times New Roman" w:cs="Times New Roman"/>
                <w:sz w:val="24"/>
                <w:szCs w:val="24"/>
                <w:lang w:eastAsia="lt-LT"/>
              </w:rPr>
              <w:t xml:space="preserve"> </w:t>
            </w:r>
            <w:r w:rsidRPr="006F58A2">
              <w:rPr>
                <w:rFonts w:ascii="Times New Roman" w:hAnsi="Times New Roman" w:cs="Times New Roman"/>
                <w:sz w:val="24"/>
                <w:szCs w:val="24"/>
                <w:lang w:eastAsia="lt-LT"/>
              </w:rPr>
              <w:t>projektui</w:t>
            </w:r>
            <w:r w:rsidR="00C41483" w:rsidRPr="006F58A2">
              <w:rPr>
                <w:rFonts w:ascii="Times New Roman" w:hAnsi="Times New Roman" w:cs="Times New Roman"/>
                <w:sz w:val="24"/>
                <w:szCs w:val="24"/>
                <w:lang w:eastAsia="lt-LT"/>
              </w:rPr>
              <w:t xml:space="preserve"> </w:t>
            </w:r>
            <w:r w:rsidRPr="006F58A2">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14:paraId="46A22CB3" w14:textId="77777777"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8.2. Tinkamos projekto vykdymo išlaidos, kurios turi sudaryti ne mažiau kaip 75 proc. visų tinkamų išlaidų:</w:t>
            </w:r>
          </w:p>
          <w:p w14:paraId="5699B17B" w14:textId="77777777"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8.2.1. atlygis už darbą projektą vykdantiems asmenims (įskaitant visus privalomus mokesčius);</w:t>
            </w:r>
          </w:p>
          <w:p w14:paraId="613AAF72" w14:textId="08CE453A" w:rsidR="00DD6F6B" w:rsidRPr="006F58A2" w:rsidRDefault="00DD6F6B" w:rsidP="00F47510">
            <w:pPr>
              <w:spacing w:line="350" w:lineRule="auto"/>
              <w:jc w:val="both"/>
              <w:rPr>
                <w:rFonts w:ascii="Times New Roman" w:hAnsi="Times New Roman" w:cs="Times New Roman"/>
                <w:color w:val="000000" w:themeColor="text1"/>
                <w:sz w:val="24"/>
                <w:szCs w:val="24"/>
                <w:lang w:eastAsia="lt-LT"/>
              </w:rPr>
            </w:pPr>
            <w:r w:rsidRPr="006F58A2">
              <w:rPr>
                <w:rFonts w:ascii="Times New Roman" w:eastAsia="Calibri" w:hAnsi="Times New Roman" w:cs="Times New Roman"/>
                <w:sz w:val="24"/>
                <w:szCs w:val="24"/>
              </w:rPr>
              <w:t xml:space="preserve">8.2.2. </w:t>
            </w:r>
            <w:r w:rsidRPr="006F58A2">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Pr="006F58A2">
              <w:rPr>
                <w:rFonts w:ascii="Times New Roman" w:hAnsi="Times New Roman" w:cs="Times New Roman"/>
                <w:color w:val="000000" w:themeColor="text1"/>
                <w:sz w:val="24"/>
                <w:szCs w:val="24"/>
                <w:lang w:eastAsia="lt-LT"/>
              </w:rPr>
              <w:t xml:space="preserve">Kartu su </w:t>
            </w:r>
            <w:r w:rsidR="009143E2" w:rsidRPr="006F58A2">
              <w:rPr>
                <w:rFonts w:ascii="Times New Roman" w:hAnsi="Times New Roman" w:cs="Times New Roman"/>
                <w:color w:val="000000" w:themeColor="text1"/>
                <w:sz w:val="24"/>
                <w:szCs w:val="24"/>
                <w:lang w:eastAsia="lt-LT"/>
              </w:rPr>
              <w:t xml:space="preserve">            </w:t>
            </w:r>
            <w:r w:rsidRPr="006F58A2">
              <w:rPr>
                <w:rFonts w:ascii="Times New Roman" w:hAnsi="Times New Roman" w:cs="Times New Roman"/>
                <w:color w:val="000000" w:themeColor="text1"/>
                <w:sz w:val="24"/>
                <w:szCs w:val="24"/>
                <w:lang w:eastAsia="lt-LT"/>
              </w:rPr>
              <w:t xml:space="preserve">partneriu (-iais)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6F58A2">
              <w:rPr>
                <w:rFonts w:ascii="Times New Roman" w:hAnsi="Times New Roman" w:cs="Times New Roman"/>
                <w:color w:val="000000" w:themeColor="text1"/>
                <w:sz w:val="24"/>
                <w:szCs w:val="24"/>
              </w:rPr>
              <w:t>projekto partneriui (-iams), atitinkančiam (-tiems) 6.1 papunktyje pareiškėjui keliamus reikalavimus</w:t>
            </w:r>
            <w:r w:rsidRPr="006F58A2">
              <w:rPr>
                <w:rFonts w:ascii="Times New Roman" w:hAnsi="Times New Roman" w:cs="Times New Roman"/>
                <w:color w:val="000000" w:themeColor="text1"/>
                <w:sz w:val="24"/>
                <w:szCs w:val="24"/>
                <w:lang w:eastAsia="lt-LT"/>
              </w:rPr>
              <w:t>;</w:t>
            </w:r>
          </w:p>
          <w:p w14:paraId="23699A9B" w14:textId="2095FD1E" w:rsidR="00DD6F6B" w:rsidRPr="006F58A2" w:rsidRDefault="00DD6F6B" w:rsidP="00F47510">
            <w:pPr>
              <w:pStyle w:val="Sraopastraipa"/>
              <w:tabs>
                <w:tab w:val="left" w:pos="599"/>
              </w:tabs>
              <w:spacing w:line="350" w:lineRule="auto"/>
              <w:ind w:left="0"/>
              <w:jc w:val="both"/>
              <w:rPr>
                <w:rFonts w:ascii="Times New Roman" w:hAnsi="Times New Roman" w:cs="Times New Roman"/>
                <w:sz w:val="24"/>
                <w:szCs w:val="24"/>
              </w:rPr>
            </w:pPr>
            <w:r w:rsidRPr="006F58A2">
              <w:rPr>
                <w:rFonts w:ascii="Times New Roman" w:hAnsi="Times New Roman" w:cs="Times New Roman"/>
                <w:color w:val="000000" w:themeColor="text1"/>
                <w:sz w:val="24"/>
                <w:szCs w:val="24"/>
                <w:lang w:eastAsia="lt-LT"/>
              </w:rPr>
              <w:t xml:space="preserve">8.2.3. </w:t>
            </w:r>
            <w:r w:rsidRPr="006F58A2">
              <w:rPr>
                <w:rFonts w:ascii="Times New Roman" w:eastAsia="Calibri" w:hAnsi="Times New Roman" w:cs="Times New Roman"/>
                <w:sz w:val="24"/>
                <w:szCs w:val="24"/>
              </w:rPr>
              <w:t xml:space="preserve">projektui įgyvendinti </w:t>
            </w:r>
            <w:r w:rsidRPr="006F58A2">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6F58A2">
              <w:rPr>
                <w:rFonts w:ascii="Times New Roman" w:eastAsia="Calibri" w:hAnsi="Times New Roman" w:cs="Times New Roman"/>
                <w:sz w:val="24"/>
                <w:szCs w:val="24"/>
              </w:rPr>
              <w:t xml:space="preserve">veiklos pažymėjimus ir kt. bei kitų paslaugų </w:t>
            </w:r>
            <w:r w:rsidR="009143E2" w:rsidRPr="006F58A2">
              <w:rPr>
                <w:rFonts w:ascii="Times New Roman" w:eastAsia="Calibri" w:hAnsi="Times New Roman" w:cs="Times New Roman"/>
                <w:sz w:val="24"/>
                <w:szCs w:val="24"/>
              </w:rPr>
              <w:t>pirkimo</w:t>
            </w:r>
            <w:r w:rsidRPr="006F58A2">
              <w:rPr>
                <w:rFonts w:ascii="Times New Roman" w:eastAsia="Calibri" w:hAnsi="Times New Roman" w:cs="Times New Roman"/>
                <w:sz w:val="24"/>
                <w:szCs w:val="24"/>
              </w:rPr>
              <w:t xml:space="preserve"> išlaidos), jeigu jos identifikuojamos ir priskiriamos išskirtinai projekto reikmėms;</w:t>
            </w:r>
          </w:p>
          <w:p w14:paraId="255CFF42" w14:textId="77777777"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hAnsi="Times New Roman" w:cs="Times New Roman"/>
                <w:sz w:val="24"/>
                <w:szCs w:val="24"/>
                <w:lang w:eastAsia="lt-LT"/>
              </w:rPr>
              <w:t>8.2.4. projekto viešinimo išlaidos;</w:t>
            </w:r>
          </w:p>
          <w:p w14:paraId="7BB93D5F" w14:textId="77777777"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hAnsi="Times New Roman" w:cs="Times New Roman"/>
                <w:sz w:val="24"/>
                <w:szCs w:val="24"/>
                <w:lang w:eastAsia="lt-LT"/>
              </w:rPr>
              <w:t>8.2.5. kitos projekto vykdymo išlaidos – visos kitos tinkamos finansuoti projekto išlaidos, susijusios su projekto veiklomis ir nepriskiriamos 8.2.1</w:t>
            </w:r>
            <w:r w:rsidRPr="006F58A2">
              <w:rPr>
                <w:rFonts w:ascii="Times New Roman" w:hAnsi="Times New Roman" w:cs="Times New Roman"/>
                <w:color w:val="000000" w:themeColor="text1"/>
                <w:sz w:val="24"/>
                <w:szCs w:val="24"/>
                <w:lang w:eastAsia="lt-LT"/>
              </w:rPr>
              <w:t>–</w:t>
            </w:r>
            <w:r w:rsidRPr="006F58A2">
              <w:rPr>
                <w:rFonts w:ascii="Times New Roman" w:hAnsi="Times New Roman" w:cs="Times New Roman"/>
                <w:sz w:val="24"/>
                <w:szCs w:val="24"/>
                <w:lang w:eastAsia="lt-LT"/>
              </w:rPr>
              <w:t>8</w:t>
            </w:r>
            <w:r w:rsidRPr="006F58A2">
              <w:rPr>
                <w:rFonts w:ascii="Times New Roman" w:hAnsi="Times New Roman" w:cs="Times New Roman"/>
                <w:color w:val="000000" w:themeColor="text1"/>
                <w:sz w:val="24"/>
                <w:szCs w:val="24"/>
                <w:lang w:eastAsia="lt-LT"/>
              </w:rPr>
              <w:t xml:space="preserve">.2.4 </w:t>
            </w:r>
            <w:r w:rsidRPr="006F58A2">
              <w:rPr>
                <w:rFonts w:ascii="Times New Roman" w:hAnsi="Times New Roman" w:cs="Times New Roman"/>
                <w:sz w:val="24"/>
                <w:szCs w:val="24"/>
                <w:lang w:eastAsia="lt-LT"/>
              </w:rPr>
              <w:t>papunkčiuose nurodytoms išlaidų rūšims.</w:t>
            </w:r>
          </w:p>
          <w:p w14:paraId="0C7460C6" w14:textId="77777777" w:rsidR="00DD6F6B" w:rsidRPr="006F58A2" w:rsidRDefault="00DD6F6B" w:rsidP="00F47510">
            <w:pPr>
              <w:spacing w:line="350" w:lineRule="auto"/>
              <w:jc w:val="both"/>
              <w:rPr>
                <w:rFonts w:ascii="Times New Roman" w:hAnsi="Times New Roman" w:cs="Times New Roman"/>
                <w:sz w:val="24"/>
                <w:szCs w:val="24"/>
                <w:lang w:eastAsia="lt-LT"/>
              </w:rPr>
            </w:pPr>
            <w:r w:rsidRPr="006F58A2">
              <w:rPr>
                <w:rFonts w:ascii="Times New Roman" w:hAnsi="Times New Roman" w:cs="Times New Roman"/>
                <w:sz w:val="24"/>
                <w:szCs w:val="24"/>
                <w:lang w:eastAsia="lt-LT"/>
              </w:rPr>
              <w:t>8.3. Tinkamos projekto administravimo išlaidos, kurios turi sudaryti ne daugiau kaip 25 proc. visų tinkamų išlaidų:</w:t>
            </w:r>
          </w:p>
          <w:p w14:paraId="0E40B25A" w14:textId="77777777" w:rsidR="00F47510" w:rsidRPr="006F58A2" w:rsidRDefault="00F47510" w:rsidP="00F47510">
            <w:pPr>
              <w:spacing w:line="350" w:lineRule="auto"/>
              <w:jc w:val="both"/>
              <w:rPr>
                <w:rFonts w:ascii="Times New Roman" w:eastAsia="Calibri" w:hAnsi="Times New Roman" w:cs="Times New Roman"/>
                <w:sz w:val="24"/>
                <w:szCs w:val="24"/>
              </w:rPr>
            </w:pPr>
          </w:p>
          <w:p w14:paraId="67B137C3" w14:textId="588082E8"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lastRenderedPageBreak/>
              <w:t>8.3.1. atlygis už darbą projektą administruojantiems asmenims (projekto vadovui, finansininkui ir kt.),</w:t>
            </w:r>
            <w:r w:rsidR="009143E2" w:rsidRPr="006F58A2">
              <w:rPr>
                <w:rFonts w:ascii="Times New Roman" w:eastAsia="Calibri" w:hAnsi="Times New Roman" w:cs="Times New Roman"/>
                <w:sz w:val="24"/>
                <w:szCs w:val="24"/>
              </w:rPr>
              <w:t xml:space="preserve"> </w:t>
            </w:r>
            <w:r w:rsidRPr="006F58A2">
              <w:rPr>
                <w:rFonts w:ascii="Times New Roman" w:eastAsia="Calibri" w:hAnsi="Times New Roman" w:cs="Times New Roman"/>
                <w:sz w:val="24"/>
                <w:szCs w:val="24"/>
              </w:rPr>
              <w:t>įskaita</w:t>
            </w:r>
            <w:r w:rsidR="009143E2" w:rsidRPr="006F58A2">
              <w:rPr>
                <w:rFonts w:ascii="Times New Roman" w:eastAsia="Calibri" w:hAnsi="Times New Roman" w:cs="Times New Roman"/>
                <w:sz w:val="24"/>
                <w:szCs w:val="24"/>
              </w:rPr>
              <w:t>nt visus privalomus mokesčius</w:t>
            </w:r>
            <w:r w:rsidRPr="006F58A2">
              <w:rPr>
                <w:rFonts w:ascii="Times New Roman" w:eastAsia="Calibri" w:hAnsi="Times New Roman" w:cs="Times New Roman"/>
                <w:sz w:val="24"/>
                <w:szCs w:val="24"/>
              </w:rPr>
              <w:t>;</w:t>
            </w:r>
          </w:p>
          <w:p w14:paraId="45267368" w14:textId="2EF576D5" w:rsidR="00DD6F6B" w:rsidRPr="006F58A2" w:rsidRDefault="00DD6F6B" w:rsidP="00F47510">
            <w:pPr>
              <w:spacing w:line="350" w:lineRule="auto"/>
              <w:jc w:val="both"/>
              <w:rPr>
                <w:rFonts w:ascii="Times New Roman" w:eastAsia="Calibri" w:hAnsi="Times New Roman" w:cs="Times New Roman"/>
                <w:sz w:val="24"/>
                <w:szCs w:val="24"/>
              </w:rPr>
            </w:pPr>
            <w:r w:rsidRPr="006F58A2">
              <w:rPr>
                <w:rFonts w:ascii="Times New Roman" w:hAnsi="Times New Roman" w:cs="Times New Roman"/>
                <w:sz w:val="24"/>
                <w:szCs w:val="24"/>
                <w:lang w:eastAsia="lt-LT"/>
              </w:rPr>
              <w:t>8.3.2.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8.3.1 papunktyje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p>
        </w:tc>
      </w:tr>
      <w:tr w:rsidR="0095594D" w:rsidRPr="006F58A2" w14:paraId="09890240" w14:textId="77777777" w:rsidTr="00B868F9">
        <w:tc>
          <w:tcPr>
            <w:tcW w:w="570" w:type="dxa"/>
          </w:tcPr>
          <w:p w14:paraId="25489326" w14:textId="286E99F5" w:rsidR="0095594D" w:rsidRPr="006F58A2" w:rsidRDefault="0095594D" w:rsidP="00F47510">
            <w:pPr>
              <w:pStyle w:val="Sraopastraipa"/>
              <w:numPr>
                <w:ilvl w:val="0"/>
                <w:numId w:val="1"/>
              </w:numPr>
              <w:spacing w:line="350" w:lineRule="auto"/>
              <w:rPr>
                <w:rFonts w:ascii="Times New Roman" w:hAnsi="Times New Roman" w:cs="Times New Roman"/>
                <w:sz w:val="24"/>
                <w:szCs w:val="24"/>
              </w:rPr>
            </w:pPr>
          </w:p>
        </w:tc>
        <w:tc>
          <w:tcPr>
            <w:tcW w:w="1981" w:type="dxa"/>
          </w:tcPr>
          <w:p w14:paraId="6C41D6C5" w14:textId="77777777" w:rsidR="0095594D" w:rsidRPr="006F58A2" w:rsidRDefault="0095594D" w:rsidP="00F47510">
            <w:pPr>
              <w:spacing w:line="350" w:lineRule="auto"/>
              <w:contextualSpacing/>
              <w:rPr>
                <w:rFonts w:ascii="Times New Roman" w:hAnsi="Times New Roman" w:cs="Times New Roman"/>
                <w:sz w:val="24"/>
                <w:szCs w:val="24"/>
              </w:rPr>
            </w:pPr>
            <w:r w:rsidRPr="006F58A2">
              <w:rPr>
                <w:rFonts w:ascii="Times New Roman" w:hAnsi="Times New Roman" w:cs="Times New Roman"/>
                <w:sz w:val="24"/>
                <w:szCs w:val="24"/>
              </w:rPr>
              <w:t>Netinkamos išlaidos</w:t>
            </w:r>
          </w:p>
        </w:tc>
        <w:tc>
          <w:tcPr>
            <w:tcW w:w="6975" w:type="dxa"/>
          </w:tcPr>
          <w:p w14:paraId="65332E39"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77812D93"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9.2. Baudos, delspinigiai, išlaidos finansinėms nuobaudoms.</w:t>
            </w:r>
          </w:p>
          <w:p w14:paraId="31BE5DAF" w14:textId="77777777" w:rsidR="00722FC1" w:rsidRPr="006F58A2" w:rsidRDefault="00722FC1" w:rsidP="00F47510">
            <w:pPr>
              <w:numPr>
                <w:ilvl w:val="1"/>
                <w:numId w:val="19"/>
              </w:numPr>
              <w:tabs>
                <w:tab w:val="left" w:pos="599"/>
              </w:tabs>
              <w:spacing w:after="160" w:line="350" w:lineRule="auto"/>
              <w:contextualSpacing/>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 Bylinėjimosi išlaidos.</w:t>
            </w:r>
          </w:p>
          <w:p w14:paraId="6F1CD106" w14:textId="77777777" w:rsidR="00722FC1" w:rsidRPr="006F58A2" w:rsidRDefault="00722FC1" w:rsidP="00F47510">
            <w:pPr>
              <w:numPr>
                <w:ilvl w:val="1"/>
                <w:numId w:val="19"/>
              </w:numPr>
              <w:tabs>
                <w:tab w:val="left" w:pos="599"/>
              </w:tabs>
              <w:spacing w:line="350" w:lineRule="auto"/>
              <w:contextualSpacing/>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 Išlaidos paskolų palūkanoms ir skolų padengimo išlaidos. </w:t>
            </w:r>
          </w:p>
          <w:p w14:paraId="3F8BB3D6" w14:textId="77777777" w:rsidR="00722FC1" w:rsidRPr="006F58A2" w:rsidRDefault="00722FC1"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 xml:space="preserve">9.5. Išlaidos investiciniams projektams, pastatams statyti, statiniams rekonstruoti. </w:t>
            </w:r>
          </w:p>
          <w:p w14:paraId="6D7EFEB8"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9.6. Išlaidos ilgalaikiam materialiajam ir nematerialiajam turtui (</w:t>
            </w:r>
            <w:r w:rsidRPr="006F58A2">
              <w:rPr>
                <w:rFonts w:ascii="Times New Roman" w:eastAsia="Calibri" w:hAnsi="Times New Roman" w:cs="Times New Roman"/>
                <w:sz w:val="24"/>
                <w:szCs w:val="24"/>
                <w:lang w:eastAsia="lt-LT"/>
              </w:rPr>
              <w:t>pagal</w:t>
            </w:r>
            <w:r w:rsidRPr="006F58A2">
              <w:rPr>
                <w:rFonts w:ascii="Times New Roman" w:eastAsia="Calibri" w:hAnsi="Times New Roman" w:cs="Times New Roman"/>
                <w:color w:val="000000"/>
                <w:sz w:val="24"/>
                <w:szCs w:val="24"/>
                <w:lang w:eastAsia="lt-LT"/>
              </w:rPr>
              <w:t xml:space="preserve"> Lietuvos Respublikos </w:t>
            </w:r>
            <w:r w:rsidRPr="006F58A2">
              <w:rPr>
                <w:rFonts w:ascii="Times New Roman" w:eastAsia="Calibri" w:hAnsi="Times New Roman" w:cs="Times New Roman"/>
                <w:sz w:val="24"/>
                <w:szCs w:val="24"/>
                <w:lang w:eastAsia="lt-LT"/>
              </w:rPr>
              <w:t xml:space="preserve">įstatymus prie ilgalaikio turto priskiriamas turtas, kuris tarnaus ūkio subjekto veikloje ilgiau negu vienus metus bei kurio įsigijimo vertė viršija </w:t>
            </w:r>
            <w:r w:rsidRPr="006F58A2">
              <w:rPr>
                <w:rFonts w:ascii="Times New Roman" w:eastAsia="Calibri" w:hAnsi="Times New Roman" w:cs="Times New Roman"/>
                <w:bCs/>
                <w:sz w:val="24"/>
                <w:szCs w:val="24"/>
                <w:lang w:eastAsia="lt-LT"/>
              </w:rPr>
              <w:t>500 Eur</w:t>
            </w:r>
            <w:r w:rsidRPr="006F58A2">
              <w:rPr>
                <w:rFonts w:ascii="Times New Roman" w:eastAsia="Calibri" w:hAnsi="Times New Roman" w:cs="Times New Roman"/>
                <w:sz w:val="24"/>
                <w:szCs w:val="24"/>
                <w:lang w:eastAsia="lt-LT"/>
              </w:rPr>
              <w:t>).</w:t>
            </w:r>
          </w:p>
          <w:p w14:paraId="3BFEBADA"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36530727"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9.8. Išlaidos pastatų ir patalpų remontui.</w:t>
            </w:r>
          </w:p>
          <w:p w14:paraId="2A46215C" w14:textId="77777777" w:rsidR="00722FC1" w:rsidRPr="006F58A2" w:rsidRDefault="00722FC1" w:rsidP="00F47510">
            <w:pPr>
              <w:tabs>
                <w:tab w:val="left" w:pos="599"/>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9.9. Išlaidos narystės asociacijose mokesčiams sumokėti, jei šios išlaidos tiesiogiai nesusijusios su projekto įgyvendinimu.</w:t>
            </w:r>
          </w:p>
          <w:p w14:paraId="5F7A971E" w14:textId="77777777" w:rsidR="00722FC1" w:rsidRPr="006F58A2" w:rsidRDefault="00722FC1" w:rsidP="00F47510">
            <w:pPr>
              <w:tabs>
                <w:tab w:val="left" w:pos="741"/>
              </w:tabs>
              <w:spacing w:line="350" w:lineRule="auto"/>
              <w:jc w:val="both"/>
              <w:rPr>
                <w:rFonts w:ascii="Times New Roman" w:eastAsia="Calibri" w:hAnsi="Times New Roman" w:cs="Times New Roman"/>
                <w:sz w:val="24"/>
                <w:szCs w:val="24"/>
                <w:lang w:eastAsia="lt-LT"/>
              </w:rPr>
            </w:pPr>
            <w:r w:rsidRPr="006F58A2">
              <w:rPr>
                <w:rFonts w:ascii="Times New Roman" w:eastAsia="Calibri" w:hAnsi="Times New Roman" w:cs="Times New Roman"/>
                <w:sz w:val="24"/>
                <w:szCs w:val="24"/>
                <w:lang w:eastAsia="lt-LT"/>
              </w:rPr>
              <w:t>9.10. Patalpų, nuosavybės teise priklausančių pareiškėjui (partneriui), nuomos projekto veiklai išlaidos.</w:t>
            </w:r>
          </w:p>
          <w:p w14:paraId="7D044BC9" w14:textId="77777777" w:rsidR="00722FC1" w:rsidRPr="006F58A2" w:rsidRDefault="00722FC1" w:rsidP="00F47510">
            <w:pPr>
              <w:tabs>
                <w:tab w:val="left" w:pos="741"/>
              </w:tabs>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lang w:eastAsia="lt-LT"/>
              </w:rPr>
              <w:t>9.11. Išlaidos sumokėti už paslaugas asmeniui, kai pats asmuo yra tos paslaugos gavėjas ir teikėjas.</w:t>
            </w:r>
          </w:p>
          <w:p w14:paraId="34D925B9" w14:textId="4B8B2461" w:rsidR="007D7751" w:rsidRPr="006F58A2" w:rsidRDefault="00722FC1"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lang w:eastAsia="lt-LT"/>
              </w:rPr>
              <w:t>9.12. Paslaugų pirkimo iš partnerio išlaidos</w:t>
            </w:r>
            <w:r w:rsidRPr="006F58A2">
              <w:rPr>
                <w:rFonts w:ascii="Times New Roman" w:eastAsia="Calibri" w:hAnsi="Times New Roman" w:cs="Times New Roman"/>
                <w:sz w:val="24"/>
                <w:szCs w:val="24"/>
              </w:rPr>
              <w:t>.</w:t>
            </w:r>
          </w:p>
        </w:tc>
      </w:tr>
      <w:tr w:rsidR="0095594D" w:rsidRPr="006F58A2" w14:paraId="65AC11F0" w14:textId="77777777" w:rsidTr="00B868F9">
        <w:tc>
          <w:tcPr>
            <w:tcW w:w="570" w:type="dxa"/>
          </w:tcPr>
          <w:p w14:paraId="68281522" w14:textId="421089EC" w:rsidR="0095594D" w:rsidRPr="006F58A2" w:rsidRDefault="0095594D" w:rsidP="00F47510">
            <w:pPr>
              <w:pStyle w:val="Sraopastraipa"/>
              <w:numPr>
                <w:ilvl w:val="0"/>
                <w:numId w:val="1"/>
              </w:numPr>
              <w:spacing w:line="350" w:lineRule="auto"/>
              <w:rPr>
                <w:rFonts w:ascii="Times New Roman" w:hAnsi="Times New Roman" w:cs="Times New Roman"/>
                <w:sz w:val="24"/>
                <w:szCs w:val="24"/>
              </w:rPr>
            </w:pPr>
          </w:p>
        </w:tc>
        <w:tc>
          <w:tcPr>
            <w:tcW w:w="1981" w:type="dxa"/>
          </w:tcPr>
          <w:p w14:paraId="64BFA8EB" w14:textId="1313FA90" w:rsidR="0095594D" w:rsidRPr="006F58A2" w:rsidRDefault="001C71CC" w:rsidP="00F47510">
            <w:pPr>
              <w:spacing w:line="350" w:lineRule="auto"/>
              <w:contextualSpacing/>
              <w:rPr>
                <w:rFonts w:ascii="Times New Roman" w:hAnsi="Times New Roman" w:cs="Times New Roman"/>
                <w:sz w:val="24"/>
                <w:szCs w:val="24"/>
              </w:rPr>
            </w:pPr>
            <w:r w:rsidRPr="006F58A2">
              <w:rPr>
                <w:rFonts w:ascii="Times New Roman" w:hAnsi="Times New Roman" w:cs="Times New Roman"/>
                <w:sz w:val="24"/>
                <w:szCs w:val="24"/>
              </w:rPr>
              <w:t>Projektų atrankos procedūra ir vertinimo kriterijai</w:t>
            </w:r>
          </w:p>
        </w:tc>
        <w:tc>
          <w:tcPr>
            <w:tcW w:w="6975" w:type="dxa"/>
          </w:tcPr>
          <w:p w14:paraId="030FB7E2" w14:textId="043F97FF" w:rsidR="001C71CC" w:rsidRPr="006F58A2" w:rsidRDefault="001C71CC" w:rsidP="00F47510">
            <w:pPr>
              <w:pStyle w:val="Sraopastraipa"/>
              <w:tabs>
                <w:tab w:val="left" w:pos="0"/>
                <w:tab w:val="left" w:pos="600"/>
              </w:tabs>
              <w:autoSpaceDE w:val="0"/>
              <w:autoSpaceDN w:val="0"/>
              <w:adjustRightInd w:val="0"/>
              <w:spacing w:line="350" w:lineRule="auto"/>
              <w:ind w:left="5"/>
              <w:jc w:val="both"/>
              <w:rPr>
                <w:rFonts w:ascii="Times New Roman" w:hAnsi="Times New Roman" w:cs="Times New Roman"/>
                <w:sz w:val="24"/>
                <w:szCs w:val="24"/>
              </w:rPr>
            </w:pPr>
            <w:r w:rsidRPr="006F58A2">
              <w:rPr>
                <w:rFonts w:ascii="Times New Roman" w:hAnsi="Times New Roman" w:cs="Times New Roman"/>
                <w:sz w:val="24"/>
                <w:szCs w:val="24"/>
              </w:rPr>
              <w:t xml:space="preserve">10.1. Paraiškos pradedamos vertinti pasibaigus paraiškų priėmimo terminui, kai užregistruojamos visos laiku pateiktos paraiškos. Paraiškų vertinimą organizuoja </w:t>
            </w:r>
            <w:r w:rsidR="009143E2" w:rsidRPr="006F58A2">
              <w:rPr>
                <w:rFonts w:ascii="Times New Roman" w:hAnsi="Times New Roman" w:cs="Times New Roman"/>
                <w:sz w:val="24"/>
                <w:szCs w:val="24"/>
              </w:rPr>
              <w:t>S</w:t>
            </w:r>
            <w:r w:rsidRPr="006F58A2">
              <w:rPr>
                <w:rFonts w:ascii="Times New Roman" w:hAnsi="Times New Roman" w:cs="Times New Roman"/>
                <w:sz w:val="24"/>
                <w:szCs w:val="24"/>
              </w:rPr>
              <w:t>avivaldybės administracijos Plėtros programų ir investicijų skyrius.</w:t>
            </w:r>
          </w:p>
          <w:p w14:paraId="0D0E162C" w14:textId="16B6BBAD" w:rsidR="001C71CC" w:rsidRPr="006F58A2" w:rsidRDefault="001C71CC" w:rsidP="00F47510">
            <w:pPr>
              <w:pStyle w:val="Sraopastraipa"/>
              <w:tabs>
                <w:tab w:val="left" w:pos="0"/>
                <w:tab w:val="left" w:pos="600"/>
              </w:tabs>
              <w:autoSpaceDE w:val="0"/>
              <w:autoSpaceDN w:val="0"/>
              <w:adjustRightInd w:val="0"/>
              <w:spacing w:line="350" w:lineRule="auto"/>
              <w:ind w:left="5"/>
              <w:jc w:val="both"/>
              <w:rPr>
                <w:rFonts w:ascii="Times New Roman" w:hAnsi="Times New Roman" w:cs="Times New Roman"/>
                <w:sz w:val="24"/>
                <w:szCs w:val="24"/>
              </w:rPr>
            </w:pPr>
            <w:r w:rsidRPr="006F58A2">
              <w:rPr>
                <w:rFonts w:ascii="Times New Roman" w:hAnsi="Times New Roman" w:cs="Times New Roman"/>
                <w:sz w:val="24"/>
                <w:szCs w:val="24"/>
              </w:rPr>
              <w:t xml:space="preserve">10.2. Projektų vertinimo ir atrankos procesas vykdomas vadovaujantis Viešųjų paslaugų teikimo projektų paraiškų atrankos ir finansavimo tvarkos aprašu, patvirtintu Kauno miesto savivaldybės tarybos </w:t>
            </w:r>
            <w:r w:rsidR="009143E2" w:rsidRPr="006F58A2">
              <w:rPr>
                <w:rFonts w:ascii="Times New Roman" w:hAnsi="Times New Roman" w:cs="Times New Roman"/>
                <w:sz w:val="24"/>
                <w:szCs w:val="24"/>
              </w:rPr>
              <w:t xml:space="preserve">     </w:t>
            </w:r>
            <w:r w:rsidRPr="006F58A2">
              <w:rPr>
                <w:rFonts w:ascii="Times New Roman" w:hAnsi="Times New Roman" w:cs="Times New Roman"/>
                <w:sz w:val="24"/>
                <w:szCs w:val="24"/>
              </w:rPr>
              <w:t>2016 m. lapkričio 8 d. sprendimu Nr. T-543 „Dėl Viešųjų paslaugų teikimo projektų paraiškų atrankos ir finansavimo tvarkos aprašo patvirtinimo“.</w:t>
            </w:r>
          </w:p>
          <w:p w14:paraId="52E2E65B" w14:textId="70754AE2" w:rsidR="0095594D" w:rsidRPr="006F58A2" w:rsidRDefault="001C71CC" w:rsidP="00F47510">
            <w:pPr>
              <w:tabs>
                <w:tab w:val="left" w:pos="0"/>
                <w:tab w:val="left" w:pos="600"/>
              </w:tabs>
              <w:autoSpaceDE w:val="0"/>
              <w:autoSpaceDN w:val="0"/>
              <w:adjustRightInd w:val="0"/>
              <w:spacing w:line="350" w:lineRule="auto"/>
              <w:jc w:val="both"/>
              <w:rPr>
                <w:rFonts w:ascii="Times New Roman" w:hAnsi="Times New Roman" w:cs="Times New Roman"/>
                <w:sz w:val="24"/>
                <w:szCs w:val="24"/>
              </w:rPr>
            </w:pPr>
            <w:r w:rsidRPr="006F58A2">
              <w:rPr>
                <w:rFonts w:ascii="Times New Roman" w:hAnsi="Times New Roman" w:cs="Times New Roman"/>
                <w:sz w:val="24"/>
                <w:szCs w:val="24"/>
              </w:rPr>
              <w:t>10.3. Vertinimo kriterijai ir jų balai yra nurodyti Viešųjų paslaugų teikimo projektų naudos ir kokybės vertinimo lape (pagal priedą).</w:t>
            </w:r>
          </w:p>
        </w:tc>
      </w:tr>
      <w:tr w:rsidR="0095594D" w:rsidRPr="006F58A2" w14:paraId="0C2D976F" w14:textId="77777777" w:rsidTr="00B868F9">
        <w:tc>
          <w:tcPr>
            <w:tcW w:w="570" w:type="dxa"/>
          </w:tcPr>
          <w:p w14:paraId="3FC92526" w14:textId="77777777" w:rsidR="0095594D" w:rsidRPr="006F58A2" w:rsidRDefault="0095594D" w:rsidP="00F47510">
            <w:pPr>
              <w:spacing w:line="350" w:lineRule="auto"/>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11.</w:t>
            </w:r>
          </w:p>
        </w:tc>
        <w:tc>
          <w:tcPr>
            <w:tcW w:w="1981" w:type="dxa"/>
          </w:tcPr>
          <w:p w14:paraId="22A2F680" w14:textId="77777777" w:rsidR="0095594D" w:rsidRPr="006F58A2" w:rsidRDefault="0095594D" w:rsidP="00F47510">
            <w:pPr>
              <w:spacing w:line="350" w:lineRule="auto"/>
              <w:contextualSpacing/>
              <w:rPr>
                <w:rFonts w:ascii="Times New Roman" w:eastAsia="Calibri" w:hAnsi="Times New Roman" w:cs="Times New Roman"/>
                <w:sz w:val="24"/>
                <w:szCs w:val="24"/>
              </w:rPr>
            </w:pPr>
            <w:r w:rsidRPr="006F58A2">
              <w:rPr>
                <w:rFonts w:ascii="Times New Roman" w:eastAsia="Calibri" w:hAnsi="Times New Roman" w:cs="Times New Roman"/>
                <w:sz w:val="24"/>
                <w:szCs w:val="24"/>
              </w:rPr>
              <w:t>Aktualūs dokumentai</w:t>
            </w:r>
          </w:p>
        </w:tc>
        <w:tc>
          <w:tcPr>
            <w:tcW w:w="6975" w:type="dxa"/>
          </w:tcPr>
          <w:p w14:paraId="00550E7A" w14:textId="77777777" w:rsidR="00D13D65" w:rsidRPr="006F58A2" w:rsidRDefault="00D13D65"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14:paraId="5A18FD7D" w14:textId="77777777" w:rsidR="00D13D65" w:rsidRPr="006F58A2" w:rsidRDefault="00D13D65" w:rsidP="00F47510">
            <w:pPr>
              <w:spacing w:line="350" w:lineRule="auto"/>
              <w:jc w:val="both"/>
              <w:rPr>
                <w:rFonts w:ascii="Times New Roman" w:eastAsia="Calibri" w:hAnsi="Times New Roman" w:cs="Times New Roman"/>
                <w:color w:val="000000" w:themeColor="text1"/>
                <w:sz w:val="24"/>
                <w:szCs w:val="24"/>
              </w:rPr>
            </w:pPr>
            <w:r w:rsidRPr="006F58A2">
              <w:rPr>
                <w:rFonts w:ascii="Times New Roman" w:eastAsia="Calibri" w:hAnsi="Times New Roman" w:cs="Times New Roman"/>
                <w:sz w:val="24"/>
                <w:szCs w:val="24"/>
              </w:rPr>
              <w:t xml:space="preserve">11.2. Kauno </w:t>
            </w:r>
            <w:r w:rsidRPr="006F58A2">
              <w:rPr>
                <w:rFonts w:ascii="Times New Roman" w:eastAsia="Calibri" w:hAnsi="Times New Roman" w:cs="Times New Roman"/>
                <w:color w:val="000000" w:themeColor="text1"/>
                <w:sz w:val="24"/>
                <w:szCs w:val="24"/>
              </w:rPr>
              <w:t>miesto savivaldybės 2016–2018 metų strateginis veiklos planas, patvirtintas Kauno miesto savivaldybės tarybos 2016 m. kovo            15 d. sprendimu Nr. T-97 „Dėl Kauno miesto savivaldybės 2016–2018 metų strateginio veiklos plano patvirtinimo“.</w:t>
            </w:r>
          </w:p>
          <w:p w14:paraId="0BC193D5" w14:textId="77777777" w:rsidR="00D13D65" w:rsidRPr="006F58A2" w:rsidRDefault="00D13D65"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color w:val="000000" w:themeColor="text1"/>
                <w:sz w:val="24"/>
                <w:szCs w:val="24"/>
              </w:rPr>
              <w:t xml:space="preserve">11.3. </w:t>
            </w:r>
            <w:r w:rsidRPr="006F58A2">
              <w:rPr>
                <w:rFonts w:ascii="Times New Roman" w:eastAsia="Calibri" w:hAnsi="Times New Roman" w:cs="Times New Roman"/>
                <w:sz w:val="24"/>
                <w:szCs w:val="24"/>
              </w:rPr>
              <w:t xml:space="preserve">Kauno miesto savivaldybės tarybos 2016 m. lapkričio 8 d. </w:t>
            </w:r>
            <w:r w:rsidRPr="006F58A2">
              <w:rPr>
                <w:rFonts w:ascii="Times New Roman" w:eastAsia="Calibri" w:hAnsi="Times New Roman" w:cs="Times New Roman"/>
                <w:color w:val="000000" w:themeColor="text1"/>
                <w:sz w:val="24"/>
                <w:szCs w:val="24"/>
              </w:rPr>
              <w:t>sprendimas Nr. T-542 „Dėl 2017 m. Kauno miesto savivaldybės lėšomis finansuojamų viešųjų paslaugų sričių ir prioritetų patvirtinimo“.</w:t>
            </w:r>
          </w:p>
          <w:p w14:paraId="3AA5F826" w14:textId="1C511811" w:rsidR="0095594D" w:rsidRPr="006F58A2" w:rsidRDefault="00D13D65" w:rsidP="00F47510">
            <w:pPr>
              <w:spacing w:line="350" w:lineRule="auto"/>
              <w:jc w:val="both"/>
              <w:rPr>
                <w:rFonts w:ascii="Times New Roman" w:eastAsia="Calibri" w:hAnsi="Times New Roman" w:cs="Times New Roman"/>
                <w:sz w:val="24"/>
                <w:szCs w:val="24"/>
              </w:rPr>
            </w:pPr>
            <w:r w:rsidRPr="006F58A2">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6F58A2" w14:paraId="2DD30703" w14:textId="77777777" w:rsidTr="00B868F9">
        <w:tc>
          <w:tcPr>
            <w:tcW w:w="570" w:type="dxa"/>
          </w:tcPr>
          <w:p w14:paraId="4C1737B1" w14:textId="77777777" w:rsidR="0095594D" w:rsidRPr="006F58A2" w:rsidRDefault="0095594D" w:rsidP="00F47510">
            <w:pPr>
              <w:pStyle w:val="Sraopastraipa"/>
              <w:spacing w:line="350" w:lineRule="auto"/>
              <w:ind w:left="0"/>
              <w:jc w:val="center"/>
              <w:rPr>
                <w:rFonts w:ascii="Times New Roman" w:hAnsi="Times New Roman" w:cs="Times New Roman"/>
                <w:sz w:val="24"/>
                <w:szCs w:val="24"/>
              </w:rPr>
            </w:pPr>
            <w:r w:rsidRPr="006F58A2">
              <w:rPr>
                <w:rFonts w:ascii="Times New Roman" w:hAnsi="Times New Roman" w:cs="Times New Roman"/>
                <w:sz w:val="24"/>
                <w:szCs w:val="24"/>
              </w:rPr>
              <w:t xml:space="preserve">12. </w:t>
            </w:r>
          </w:p>
        </w:tc>
        <w:tc>
          <w:tcPr>
            <w:tcW w:w="1981" w:type="dxa"/>
          </w:tcPr>
          <w:p w14:paraId="31C06E3F" w14:textId="77777777" w:rsidR="0095594D" w:rsidRPr="006F58A2" w:rsidRDefault="0095594D" w:rsidP="00F47510">
            <w:pPr>
              <w:spacing w:line="350" w:lineRule="auto"/>
              <w:contextualSpacing/>
              <w:rPr>
                <w:rFonts w:ascii="Times New Roman" w:hAnsi="Times New Roman" w:cs="Times New Roman"/>
                <w:sz w:val="24"/>
                <w:szCs w:val="24"/>
              </w:rPr>
            </w:pPr>
            <w:r w:rsidRPr="006F58A2">
              <w:rPr>
                <w:rFonts w:ascii="Times New Roman" w:hAnsi="Times New Roman" w:cs="Times New Roman"/>
                <w:sz w:val="24"/>
                <w:szCs w:val="24"/>
              </w:rPr>
              <w:t>Informacija teikiama</w:t>
            </w:r>
          </w:p>
        </w:tc>
        <w:tc>
          <w:tcPr>
            <w:tcW w:w="6975" w:type="dxa"/>
          </w:tcPr>
          <w:p w14:paraId="6DC561AF" w14:textId="77777777" w:rsidR="00D13D65" w:rsidRPr="006F58A2" w:rsidRDefault="00D13D65" w:rsidP="00F47510">
            <w:pPr>
              <w:spacing w:line="350" w:lineRule="auto"/>
              <w:ind w:firstLine="5"/>
              <w:contextualSpacing/>
              <w:rPr>
                <w:rFonts w:ascii="Times New Roman" w:hAnsi="Times New Roman" w:cs="Times New Roman"/>
                <w:sz w:val="24"/>
                <w:szCs w:val="24"/>
                <w:lang w:val="en-US"/>
              </w:rPr>
            </w:pPr>
            <w:r w:rsidRPr="006F58A2">
              <w:rPr>
                <w:rFonts w:ascii="Times New Roman" w:hAnsi="Times New Roman" w:cs="Times New Roman"/>
                <w:sz w:val="24"/>
                <w:szCs w:val="24"/>
              </w:rPr>
              <w:t xml:space="preserve">12.1. El. paštas </w:t>
            </w:r>
            <w:hyperlink r:id="rId11" w:history="1">
              <w:r w:rsidRPr="006F58A2">
                <w:rPr>
                  <w:rStyle w:val="Hipersaitas"/>
                  <w:rFonts w:ascii="Times New Roman" w:hAnsi="Times New Roman" w:cs="Times New Roman"/>
                  <w:color w:val="auto"/>
                  <w:sz w:val="24"/>
                  <w:szCs w:val="24"/>
                </w:rPr>
                <w:t>iniciatyvos</w:t>
              </w:r>
              <w:r w:rsidRPr="006F58A2">
                <w:rPr>
                  <w:rStyle w:val="Hipersaitas"/>
                  <w:rFonts w:ascii="Times New Roman" w:hAnsi="Times New Roman" w:cs="Times New Roman"/>
                  <w:color w:val="auto"/>
                  <w:sz w:val="24"/>
                  <w:szCs w:val="24"/>
                  <w:lang w:val="en-US"/>
                </w:rPr>
                <w:t>@</w:t>
              </w:r>
              <w:proofErr w:type="spellStart"/>
              <w:r w:rsidRPr="006F58A2">
                <w:rPr>
                  <w:rStyle w:val="Hipersaitas"/>
                  <w:rFonts w:ascii="Times New Roman" w:hAnsi="Times New Roman" w:cs="Times New Roman"/>
                  <w:color w:val="auto"/>
                  <w:sz w:val="24"/>
                  <w:szCs w:val="24"/>
                  <w:lang w:val="en-US"/>
                </w:rPr>
                <w:t>kaunas.lt</w:t>
              </w:r>
              <w:proofErr w:type="spellEnd"/>
            </w:hyperlink>
            <w:r w:rsidRPr="006F58A2">
              <w:rPr>
                <w:rStyle w:val="Hipersaitas"/>
                <w:rFonts w:ascii="Times New Roman" w:hAnsi="Times New Roman" w:cs="Times New Roman"/>
                <w:color w:val="auto"/>
                <w:sz w:val="24"/>
                <w:szCs w:val="24"/>
                <w:lang w:val="en-US"/>
              </w:rPr>
              <w:t>.</w:t>
            </w:r>
            <w:r w:rsidRPr="006F58A2">
              <w:rPr>
                <w:u w:val="single"/>
                <w:lang w:val="en-US"/>
              </w:rPr>
              <w:t xml:space="preserve"> </w:t>
            </w:r>
            <w:r w:rsidRPr="006F58A2">
              <w:rPr>
                <w:rFonts w:ascii="Times New Roman" w:hAnsi="Times New Roman" w:cs="Times New Roman"/>
                <w:sz w:val="24"/>
                <w:szCs w:val="24"/>
                <w:lang w:val="en-US"/>
              </w:rPr>
              <w:t xml:space="preserve"> </w:t>
            </w:r>
          </w:p>
          <w:p w14:paraId="48415C07" w14:textId="77777777" w:rsidR="00D13D65" w:rsidRPr="006F58A2" w:rsidRDefault="00D13D65" w:rsidP="00F47510">
            <w:pPr>
              <w:spacing w:line="350" w:lineRule="auto"/>
              <w:ind w:firstLine="5"/>
              <w:contextualSpacing/>
              <w:rPr>
                <w:rFonts w:ascii="Times New Roman" w:hAnsi="Times New Roman" w:cs="Times New Roman"/>
                <w:sz w:val="24"/>
                <w:szCs w:val="24"/>
              </w:rPr>
            </w:pPr>
            <w:r w:rsidRPr="006F58A2">
              <w:rPr>
                <w:rFonts w:ascii="Times New Roman" w:hAnsi="Times New Roman" w:cs="Times New Roman"/>
                <w:sz w:val="24"/>
                <w:szCs w:val="24"/>
              </w:rPr>
              <w:t xml:space="preserve">12.2. Telefonas (8 37) </w:t>
            </w:r>
            <w:r w:rsidRPr="006F58A2">
              <w:rPr>
                <w:rFonts w:ascii="Times New Roman" w:hAnsi="Times New Roman" w:cs="Times New Roman"/>
                <w:color w:val="333333"/>
                <w:sz w:val="24"/>
                <w:szCs w:val="24"/>
                <w:shd w:val="clear" w:color="auto" w:fill="FFFFFF"/>
              </w:rPr>
              <w:t xml:space="preserve">42 29 14 </w:t>
            </w:r>
            <w:r w:rsidRPr="006F58A2">
              <w:rPr>
                <w:rFonts w:ascii="Times New Roman" w:hAnsi="Times New Roman" w:cs="Times New Roman"/>
                <w:color w:val="000000" w:themeColor="text1"/>
                <w:sz w:val="24"/>
                <w:szCs w:val="24"/>
                <w:shd w:val="clear" w:color="auto" w:fill="FFFFFF"/>
              </w:rPr>
              <w:t>arba (8 37) 42 46 30.</w:t>
            </w:r>
          </w:p>
          <w:p w14:paraId="0E745023" w14:textId="77777777" w:rsidR="00D13D65" w:rsidRPr="006F58A2" w:rsidRDefault="00D13D65" w:rsidP="00F47510">
            <w:pPr>
              <w:spacing w:line="350" w:lineRule="auto"/>
              <w:ind w:firstLine="5"/>
              <w:contextualSpacing/>
              <w:jc w:val="both"/>
              <w:rPr>
                <w:rFonts w:ascii="Times New Roman" w:hAnsi="Times New Roman" w:cs="Times New Roman"/>
                <w:sz w:val="24"/>
                <w:szCs w:val="24"/>
              </w:rPr>
            </w:pPr>
            <w:r w:rsidRPr="006F58A2">
              <w:rPr>
                <w:rFonts w:ascii="Times New Roman" w:hAnsi="Times New Roman" w:cs="Times New Roman"/>
                <w:sz w:val="24"/>
                <w:szCs w:val="24"/>
              </w:rPr>
              <w:t xml:space="preserve">12.3. Dažnai užduodamų klausimų skyrius (DUK) tinklalapyje </w:t>
            </w:r>
            <w:r w:rsidRPr="006F58A2">
              <w:rPr>
                <w:rFonts w:ascii="Times New Roman" w:hAnsi="Times New Roman" w:cs="Times New Roman"/>
                <w:sz w:val="24"/>
                <w:szCs w:val="24"/>
                <w:u w:val="single"/>
              </w:rPr>
              <w:t>iniciatyvos.kaunas.lt.</w:t>
            </w:r>
          </w:p>
          <w:p w14:paraId="75252A41" w14:textId="1F330F28" w:rsidR="00BB4358" w:rsidRPr="006F58A2" w:rsidRDefault="00D13D65" w:rsidP="00F47510">
            <w:pPr>
              <w:spacing w:line="350" w:lineRule="auto"/>
              <w:contextualSpacing/>
              <w:jc w:val="both"/>
              <w:rPr>
                <w:rFonts w:ascii="Times New Roman" w:hAnsi="Times New Roman" w:cs="Times New Roman"/>
                <w:sz w:val="24"/>
                <w:szCs w:val="24"/>
              </w:rPr>
            </w:pPr>
            <w:r w:rsidRPr="006F58A2">
              <w:rPr>
                <w:rFonts w:ascii="Times New Roman" w:hAnsi="Times New Roman" w:cs="Times New Roman"/>
                <w:sz w:val="24"/>
                <w:szCs w:val="24"/>
              </w:rPr>
              <w:t xml:space="preserve">12.4. Seminaras, kuris organizuojamas paskelbus kvietimą teikti paraiškas ir apie kurį paskelbiama tinklalapyje </w:t>
            </w:r>
            <w:r w:rsidRPr="006F58A2">
              <w:rPr>
                <w:rFonts w:ascii="Times New Roman" w:hAnsi="Times New Roman" w:cs="Times New Roman"/>
                <w:sz w:val="24"/>
                <w:szCs w:val="24"/>
                <w:u w:val="single"/>
              </w:rPr>
              <w:t>iniciatyvos.kaunas.lt</w:t>
            </w:r>
            <w:r w:rsidRPr="006F58A2">
              <w:rPr>
                <w:rFonts w:ascii="Times New Roman" w:hAnsi="Times New Roman" w:cs="Times New Roman"/>
                <w:sz w:val="24"/>
                <w:szCs w:val="24"/>
              </w:rPr>
              <w:t>.</w:t>
            </w:r>
          </w:p>
        </w:tc>
      </w:tr>
    </w:tbl>
    <w:p w14:paraId="36B33259" w14:textId="77777777" w:rsidR="00011D6C" w:rsidRDefault="0095594D" w:rsidP="00F47510">
      <w:pPr>
        <w:spacing w:line="350" w:lineRule="auto"/>
        <w:jc w:val="center"/>
        <w:rPr>
          <w:rFonts w:ascii="Times New Roman" w:eastAsia="Times New Roman" w:hAnsi="Times New Roman" w:cs="Times New Roman"/>
          <w:sz w:val="24"/>
          <w:szCs w:val="24"/>
          <w:lang w:eastAsia="lt-LT"/>
        </w:rPr>
        <w:sectPr w:rsidR="00011D6C" w:rsidSect="00F32D1F">
          <w:headerReference w:type="even" r:id="rId12"/>
          <w:headerReference w:type="default" r:id="rId13"/>
          <w:footerReference w:type="even" r:id="rId14"/>
          <w:footerReference w:type="default" r:id="rId15"/>
          <w:headerReference w:type="first" r:id="rId16"/>
          <w:footerReference w:type="first" r:id="rId17"/>
          <w:pgSz w:w="11906" w:h="16838"/>
          <w:pgMar w:top="1135" w:right="567" w:bottom="1276" w:left="567" w:header="567" w:footer="567" w:gutter="0"/>
          <w:cols w:space="1296"/>
          <w:titlePg/>
          <w:docGrid w:linePitch="360"/>
        </w:sectPr>
      </w:pPr>
      <w:r w:rsidRPr="006F58A2">
        <w:rPr>
          <w:rFonts w:ascii="Times New Roman" w:eastAsia="Times New Roman" w:hAnsi="Times New Roman" w:cs="Times New Roman"/>
          <w:sz w:val="24"/>
          <w:szCs w:val="24"/>
          <w:lang w:eastAsia="lt-LT"/>
        </w:rPr>
        <w:t>________________________________________</w:t>
      </w:r>
    </w:p>
    <w:p w14:paraId="4026EC55" w14:textId="77777777" w:rsidR="00E74E2A" w:rsidRDefault="00E74E2A" w:rsidP="00E74E2A">
      <w:pPr>
        <w:pStyle w:val="Antrat1"/>
        <w:tabs>
          <w:tab w:val="clear" w:pos="0"/>
        </w:tabs>
        <w:spacing w:line="360" w:lineRule="auto"/>
        <w:ind w:left="5812" w:firstLine="0"/>
        <w:jc w:val="left"/>
        <w:rPr>
          <w:b w:val="0"/>
          <w:szCs w:val="24"/>
          <w:lang w:val="lt-LT"/>
        </w:rPr>
      </w:pPr>
      <w:r w:rsidRPr="00637928">
        <w:rPr>
          <w:b w:val="0"/>
          <w:szCs w:val="24"/>
          <w:lang w:val="lt-LT"/>
        </w:rPr>
        <w:lastRenderedPageBreak/>
        <w:t xml:space="preserve">Kvietimo  teikti paraiškas pagal </w:t>
      </w:r>
      <w:r>
        <w:rPr>
          <w:b w:val="0"/>
          <w:szCs w:val="24"/>
          <w:lang w:val="lt-LT"/>
        </w:rPr>
        <w:t>socialinių paslaugų plėtros</w:t>
      </w:r>
      <w:r w:rsidRPr="00637928">
        <w:rPr>
          <w:b w:val="0"/>
          <w:szCs w:val="24"/>
          <w:lang w:val="lt-LT"/>
        </w:rPr>
        <w:t xml:space="preserve"> srities prioritetą „</w:t>
      </w:r>
      <w:r>
        <w:rPr>
          <w:b w:val="0"/>
          <w:szCs w:val="24"/>
          <w:lang w:val="lt-LT"/>
        </w:rPr>
        <w:t>Suaugusių asmenų socialinė ir darbinė reabilitacija, emocinė pagalba šiems asmenims</w:t>
      </w:r>
      <w:r w:rsidRPr="00637928">
        <w:rPr>
          <w:b w:val="0"/>
          <w:szCs w:val="24"/>
          <w:lang w:val="lt-LT"/>
        </w:rPr>
        <w:t>“</w:t>
      </w:r>
      <w:r>
        <w:rPr>
          <w:b w:val="0"/>
          <w:szCs w:val="24"/>
          <w:lang w:val="lt-LT"/>
        </w:rPr>
        <w:t xml:space="preserve"> </w:t>
      </w:r>
      <w:r w:rsidRPr="00637928">
        <w:rPr>
          <w:b w:val="0"/>
          <w:szCs w:val="24"/>
          <w:lang w:val="lt-LT"/>
        </w:rPr>
        <w:t xml:space="preserve">Nr. </w:t>
      </w:r>
      <w:r>
        <w:rPr>
          <w:b w:val="0"/>
          <w:szCs w:val="24"/>
          <w:lang w:val="lt-LT"/>
        </w:rPr>
        <w:t>2017-5-5.4</w:t>
      </w:r>
      <w:r w:rsidRPr="00637928">
        <w:rPr>
          <w:b w:val="0"/>
          <w:szCs w:val="24"/>
          <w:lang w:val="lt-LT"/>
        </w:rPr>
        <w:t xml:space="preserve">-1 </w:t>
      </w:r>
    </w:p>
    <w:p w14:paraId="30454096" w14:textId="77777777" w:rsidR="00E74E2A" w:rsidRPr="00637928" w:rsidRDefault="00E74E2A" w:rsidP="00E74E2A">
      <w:pPr>
        <w:pStyle w:val="Antrat1"/>
        <w:tabs>
          <w:tab w:val="clear" w:pos="0"/>
        </w:tabs>
        <w:spacing w:line="360" w:lineRule="auto"/>
        <w:ind w:left="5812" w:firstLine="0"/>
        <w:jc w:val="left"/>
        <w:rPr>
          <w:b w:val="0"/>
          <w:szCs w:val="24"/>
          <w:lang w:val="lt-LT"/>
        </w:rPr>
      </w:pPr>
      <w:r w:rsidRPr="00637928">
        <w:rPr>
          <w:b w:val="0"/>
          <w:szCs w:val="24"/>
          <w:lang w:val="lt-LT"/>
        </w:rPr>
        <w:t>priedas</w:t>
      </w:r>
    </w:p>
    <w:p w14:paraId="6BCB8DCF" w14:textId="77777777" w:rsidR="00E74E2A" w:rsidRPr="00637928" w:rsidRDefault="00E74E2A" w:rsidP="00E74E2A">
      <w:pPr>
        <w:rPr>
          <w:lang w:eastAsia="ar-SA"/>
        </w:rPr>
      </w:pPr>
    </w:p>
    <w:p w14:paraId="7B0C3DCC" w14:textId="77777777" w:rsidR="00E74E2A" w:rsidRPr="00637928" w:rsidRDefault="00E74E2A" w:rsidP="00E74E2A">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(Viešųjų paslaugų teikimo projektų naudos ir kokybės vertinimo lapo forma)</w:t>
      </w:r>
    </w:p>
    <w:p w14:paraId="1FABC834" w14:textId="77777777" w:rsidR="00E74E2A" w:rsidRPr="00637928" w:rsidRDefault="00E74E2A" w:rsidP="00E74E2A">
      <w:pPr>
        <w:spacing w:after="0" w:line="276" w:lineRule="auto"/>
        <w:jc w:val="center"/>
        <w:rPr>
          <w:rFonts w:ascii="Times New Roman" w:hAnsi="Times New Roman" w:cs="Times New Roman"/>
          <w:sz w:val="24"/>
          <w:szCs w:val="24"/>
        </w:rPr>
      </w:pPr>
    </w:p>
    <w:p w14:paraId="1C2C2791" w14:textId="77777777" w:rsidR="00E74E2A" w:rsidRPr="00637928" w:rsidRDefault="00E74E2A" w:rsidP="00E74E2A">
      <w:pPr>
        <w:pStyle w:val="Antrat1"/>
        <w:spacing w:line="276" w:lineRule="auto"/>
        <w:rPr>
          <w:szCs w:val="24"/>
          <w:lang w:val="lt-LT"/>
        </w:rPr>
      </w:pPr>
      <w:r w:rsidRPr="00637928">
        <w:rPr>
          <w:szCs w:val="24"/>
          <w:lang w:val="lt-LT"/>
        </w:rPr>
        <w:t>VIEŠŲJŲ PASLAUGŲ TEIKIMO PROJEKTŲ NAUDOS IR KOKYBĖS VERTINIMO LAPAS</w:t>
      </w:r>
    </w:p>
    <w:p w14:paraId="64F6B3C0" w14:textId="77777777" w:rsidR="00E74E2A" w:rsidRPr="00637928" w:rsidRDefault="00E74E2A" w:rsidP="00E74E2A">
      <w:pPr>
        <w:rPr>
          <w:rFonts w:ascii="Times New Roman" w:hAnsi="Times New Roman" w:cs="Times New Roman"/>
          <w:sz w:val="24"/>
          <w:szCs w:val="24"/>
        </w:rPr>
      </w:pPr>
    </w:p>
    <w:p w14:paraId="675AB0ED" w14:textId="77777777" w:rsidR="00E74E2A" w:rsidRPr="00637928" w:rsidRDefault="00E74E2A" w:rsidP="00E74E2A">
      <w:pPr>
        <w:jc w:val="center"/>
        <w:rPr>
          <w:rFonts w:ascii="Times New Roman" w:hAnsi="Times New Roman" w:cs="Times New Roman"/>
          <w:sz w:val="24"/>
          <w:szCs w:val="24"/>
        </w:rPr>
      </w:pPr>
      <w:r>
        <w:rPr>
          <w:rFonts w:ascii="Times New Roman" w:hAnsi="Times New Roman" w:cs="Times New Roman"/>
          <w:sz w:val="24"/>
          <w:szCs w:val="24"/>
        </w:rPr>
        <w:t>Kvietimo Nr. 2017-5-5.4</w:t>
      </w:r>
      <w:r w:rsidRPr="00637928">
        <w:rPr>
          <w:rFonts w:ascii="Times New Roman" w:hAnsi="Times New Roman" w:cs="Times New Roman"/>
          <w:sz w:val="24"/>
          <w:szCs w:val="24"/>
        </w:rPr>
        <w:t>-1</w:t>
      </w:r>
    </w:p>
    <w:p w14:paraId="1D426EAF" w14:textId="77777777" w:rsidR="00E74E2A" w:rsidRPr="00637928" w:rsidRDefault="00E74E2A" w:rsidP="00E74E2A">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w:t>
      </w:r>
    </w:p>
    <w:p w14:paraId="189CE959" w14:textId="77777777" w:rsidR="00E74E2A" w:rsidRPr="00637928" w:rsidRDefault="00E74E2A" w:rsidP="00E74E2A">
      <w:pPr>
        <w:jc w:val="center"/>
        <w:rPr>
          <w:rFonts w:ascii="Times New Roman" w:hAnsi="Times New Roman" w:cs="Times New Roman"/>
          <w:sz w:val="24"/>
          <w:szCs w:val="24"/>
        </w:rPr>
      </w:pPr>
      <w:r w:rsidRPr="00637928">
        <w:rPr>
          <w:rFonts w:ascii="Times New Roman" w:hAnsi="Times New Roman" w:cs="Times New Roman"/>
          <w:sz w:val="24"/>
          <w:szCs w:val="24"/>
        </w:rPr>
        <w:t>(projekto teikėjo pavadinimas)</w:t>
      </w:r>
    </w:p>
    <w:p w14:paraId="56B0B088" w14:textId="77777777" w:rsidR="00E74E2A" w:rsidRPr="00637928" w:rsidRDefault="00E74E2A" w:rsidP="00E74E2A">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________________________________________________________________</w:t>
      </w:r>
    </w:p>
    <w:p w14:paraId="537129E5" w14:textId="77777777" w:rsidR="00E74E2A" w:rsidRPr="00637928" w:rsidRDefault="00E74E2A" w:rsidP="00E74E2A">
      <w:pPr>
        <w:jc w:val="center"/>
        <w:rPr>
          <w:rFonts w:ascii="Times New Roman" w:hAnsi="Times New Roman" w:cs="Times New Roman"/>
          <w:sz w:val="24"/>
          <w:szCs w:val="24"/>
        </w:rPr>
      </w:pPr>
      <w:r w:rsidRPr="00637928">
        <w:rPr>
          <w:rFonts w:ascii="Times New Roman" w:hAnsi="Times New Roman" w:cs="Times New Roman"/>
          <w:sz w:val="24"/>
          <w:szCs w:val="24"/>
        </w:rPr>
        <w:t>(projekto pavadinimas)</w:t>
      </w:r>
    </w:p>
    <w:p w14:paraId="376123E3" w14:textId="77777777" w:rsidR="00E74E2A" w:rsidRPr="00637928" w:rsidRDefault="00E74E2A" w:rsidP="00E74E2A">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E74E2A" w:rsidRPr="00637928" w14:paraId="0DF701F6" w14:textId="77777777" w:rsidTr="002B52DC">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24AA924F" w14:textId="77777777" w:rsidR="00E74E2A" w:rsidRPr="00637928" w:rsidRDefault="00E74E2A" w:rsidP="002B52DC">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Eil.</w:t>
            </w:r>
          </w:p>
          <w:p w14:paraId="3EBBA82E" w14:textId="77777777" w:rsidR="00E74E2A" w:rsidRPr="00637928" w:rsidRDefault="00E74E2A" w:rsidP="002B52DC">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402FD17D"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05848E04" w14:textId="77777777" w:rsidR="00E74E2A" w:rsidRPr="00637928" w:rsidRDefault="00E74E2A" w:rsidP="002B52DC">
            <w:pPr>
              <w:spacing w:after="0" w:line="276" w:lineRule="auto"/>
              <w:ind w:left="-94" w:right="-108"/>
              <w:jc w:val="center"/>
              <w:rPr>
                <w:rFonts w:ascii="Times New Roman" w:hAnsi="Times New Roman" w:cs="Times New Roman"/>
                <w:sz w:val="24"/>
                <w:szCs w:val="24"/>
              </w:rPr>
            </w:pPr>
            <w:r w:rsidRPr="00637928">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4948EE9E" w14:textId="77777777" w:rsidR="00E74E2A" w:rsidRPr="00637928" w:rsidRDefault="00E74E2A" w:rsidP="002B52DC">
            <w:pPr>
              <w:spacing w:after="0" w:line="276" w:lineRule="auto"/>
              <w:ind w:left="33" w:right="-108"/>
              <w:jc w:val="center"/>
              <w:rPr>
                <w:rFonts w:ascii="Times New Roman" w:hAnsi="Times New Roman" w:cs="Times New Roman"/>
                <w:sz w:val="24"/>
                <w:szCs w:val="24"/>
              </w:rPr>
            </w:pPr>
            <w:r w:rsidRPr="00637928">
              <w:rPr>
                <w:rFonts w:ascii="Times New Roman" w:hAnsi="Times New Roman" w:cs="Times New Roman"/>
                <w:sz w:val="24"/>
                <w:szCs w:val="24"/>
              </w:rPr>
              <w:t>Skirtų balų skaičius*</w:t>
            </w:r>
          </w:p>
        </w:tc>
      </w:tr>
      <w:tr w:rsidR="00E74E2A" w:rsidRPr="00637928" w14:paraId="069198C0" w14:textId="77777777" w:rsidTr="002B52DC">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5812F6AF" w14:textId="77777777" w:rsidR="00E74E2A" w:rsidRPr="00637928" w:rsidRDefault="00E74E2A" w:rsidP="002B52DC">
            <w:pPr>
              <w:tabs>
                <w:tab w:val="left" w:pos="175"/>
              </w:tabs>
              <w:spacing w:after="0" w:line="276" w:lineRule="auto"/>
              <w:ind w:right="-96"/>
              <w:rPr>
                <w:rFonts w:ascii="Times New Roman" w:hAnsi="Times New Roman" w:cs="Times New Roman"/>
                <w:b/>
                <w:bCs/>
                <w:sz w:val="24"/>
                <w:szCs w:val="24"/>
              </w:rPr>
            </w:pPr>
            <w:r w:rsidRPr="00637928">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6A8E79E1" w14:textId="77777777" w:rsidR="00E74E2A" w:rsidRPr="00637928" w:rsidRDefault="00E74E2A" w:rsidP="002B52DC">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76E69290"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081D0D0E" w14:textId="77777777" w:rsidTr="002B52DC">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1A9DA996" w14:textId="77777777" w:rsidR="00E74E2A" w:rsidRPr="00637928" w:rsidRDefault="00E74E2A" w:rsidP="002B52DC">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D7F9CEF" w14:textId="77777777" w:rsidR="00E74E2A" w:rsidRPr="00637928" w:rsidRDefault="00E74E2A" w:rsidP="002B52DC">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B45491"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26E69A86"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D8A8569"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262CF73F"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2615E728"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151B702"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39CDDCEE"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7C2D580"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08859301" w14:textId="77777777" w:rsidR="00E74E2A" w:rsidRPr="00637928" w:rsidRDefault="00E74E2A" w:rsidP="002B52DC">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07653873"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1335843"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37E530A8"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9A16117"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2F1685E6" w14:textId="77777777" w:rsidR="00E74E2A" w:rsidRPr="00637928" w:rsidRDefault="00E74E2A" w:rsidP="002B52DC">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0E1B9A88"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403FBF1"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0BE80756" w14:textId="77777777" w:rsidTr="002B52DC">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6E886A48" w14:textId="77777777" w:rsidR="00E74E2A" w:rsidRPr="00637928" w:rsidRDefault="00E74E2A" w:rsidP="002B52DC">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0262306A" w14:textId="77777777" w:rsidR="00E74E2A" w:rsidRPr="00637928" w:rsidRDefault="00E74E2A" w:rsidP="002B52DC">
            <w:pPr>
              <w:spacing w:after="0" w:line="276" w:lineRule="auto"/>
              <w:rPr>
                <w:rFonts w:ascii="Times New Roman" w:hAnsi="Times New Roman" w:cs="Times New Roman"/>
                <w:b/>
                <w:sz w:val="24"/>
                <w:szCs w:val="24"/>
              </w:rPr>
            </w:pPr>
          </w:p>
        </w:tc>
      </w:tr>
      <w:tr w:rsidR="00E74E2A" w:rsidRPr="00637928" w14:paraId="389FD552" w14:textId="77777777" w:rsidTr="002B52DC">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5F6E23E4" w14:textId="77777777" w:rsidR="00E74E2A" w:rsidRPr="00637928" w:rsidRDefault="00E74E2A" w:rsidP="002B52DC">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F63D4C3" w14:textId="77777777" w:rsidR="00E74E2A" w:rsidRPr="00637928" w:rsidRDefault="00E74E2A" w:rsidP="002B52D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E5F975"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3E81E300"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6C78021"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0E8B6DEC"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1604BAD9"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4E80CE94"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7170C2C3"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7EE4BAC"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2BD9C2B4"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5C0F363A"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4EA029CF"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3006A922"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DECA782"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4AE2D2A9" w14:textId="77777777" w:rsidR="00E74E2A" w:rsidRPr="00637928" w:rsidRDefault="00E74E2A" w:rsidP="002B52DC">
            <w:pPr>
              <w:spacing w:after="0" w:line="276" w:lineRule="auto"/>
              <w:rPr>
                <w:rFonts w:ascii="Times New Roman" w:hAnsi="Times New Roman" w:cs="Times New Roman"/>
                <w:i/>
                <w:sz w:val="24"/>
                <w:szCs w:val="24"/>
              </w:rPr>
            </w:pPr>
            <w:r w:rsidRPr="00637928">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7AB86C37"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101C7D7C"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4043708A" w14:textId="77777777" w:rsidTr="002B52DC">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0A9341D7" w14:textId="77777777" w:rsidR="00E74E2A" w:rsidRPr="00637928" w:rsidRDefault="00E74E2A" w:rsidP="002B52DC">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4E518954" w14:textId="77777777" w:rsidR="00E74E2A" w:rsidRDefault="00E74E2A" w:rsidP="002B52DC">
            <w:pPr>
              <w:spacing w:after="0" w:line="276" w:lineRule="auto"/>
              <w:rPr>
                <w:rFonts w:ascii="Times New Roman" w:hAnsi="Times New Roman" w:cs="Times New Roman"/>
                <w:sz w:val="24"/>
                <w:szCs w:val="24"/>
              </w:rPr>
            </w:pPr>
          </w:p>
          <w:p w14:paraId="290E4C82" w14:textId="77777777" w:rsidR="00E74E2A" w:rsidRDefault="00E74E2A" w:rsidP="002B52DC">
            <w:pPr>
              <w:spacing w:after="0" w:line="276" w:lineRule="auto"/>
              <w:rPr>
                <w:rFonts w:ascii="Times New Roman" w:hAnsi="Times New Roman" w:cs="Times New Roman"/>
                <w:sz w:val="24"/>
                <w:szCs w:val="24"/>
              </w:rPr>
            </w:pPr>
          </w:p>
          <w:p w14:paraId="2499EDC5" w14:textId="77777777" w:rsidR="00E74E2A" w:rsidRPr="00637928" w:rsidRDefault="00E74E2A" w:rsidP="002B52DC">
            <w:pPr>
              <w:spacing w:after="0" w:line="276" w:lineRule="auto"/>
              <w:rPr>
                <w:rFonts w:ascii="Times New Roman" w:hAnsi="Times New Roman" w:cs="Times New Roman"/>
                <w:sz w:val="24"/>
                <w:szCs w:val="24"/>
              </w:rPr>
            </w:pPr>
          </w:p>
        </w:tc>
      </w:tr>
      <w:tr w:rsidR="00E74E2A" w:rsidRPr="00637928" w14:paraId="05E31DDD" w14:textId="77777777" w:rsidTr="002B52DC">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76412D08" w14:textId="77777777" w:rsidR="00E74E2A" w:rsidRPr="00637928" w:rsidRDefault="00E74E2A" w:rsidP="002B52DC">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lastRenderedPageBreak/>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3D697003" w14:textId="77777777" w:rsidR="00E74E2A" w:rsidRPr="00637928" w:rsidRDefault="00E74E2A" w:rsidP="002B52D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0FAF058"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054AE3DA"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4FD5C1B"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36C37A2F" w14:textId="77777777" w:rsidR="00E74E2A" w:rsidRDefault="00E74E2A" w:rsidP="002B52DC">
            <w:pPr>
              <w:spacing w:after="0" w:line="276" w:lineRule="auto"/>
              <w:jc w:val="both"/>
              <w:rPr>
                <w:rFonts w:ascii="Times New Roman" w:hAnsi="Times New Roman" w:cs="Times New Roman"/>
                <w:sz w:val="24"/>
                <w:szCs w:val="24"/>
              </w:rPr>
            </w:pPr>
            <w:r w:rsidRPr="00637928">
              <w:rPr>
                <w:rFonts w:ascii="Times New Roman" w:hAnsi="Times New Roman" w:cs="Times New Roman"/>
                <w:sz w:val="24"/>
                <w:szCs w:val="24"/>
              </w:rPr>
              <w:t>Pareiškėjo patirtis, vykdant veiklą</w:t>
            </w:r>
            <w:r>
              <w:rPr>
                <w:rFonts w:ascii="Times New Roman" w:hAnsi="Times New Roman" w:cs="Times New Roman"/>
                <w:sz w:val="24"/>
                <w:szCs w:val="24"/>
              </w:rPr>
              <w:t xml:space="preserve"> srityje</w:t>
            </w:r>
            <w:r w:rsidRPr="00637928">
              <w:rPr>
                <w:rFonts w:ascii="Times New Roman" w:hAnsi="Times New Roman" w:cs="Times New Roman"/>
                <w:sz w:val="24"/>
                <w:szCs w:val="24"/>
              </w:rPr>
              <w:t>, pagal kurią teikiamas projektas, yra pagrįsta ir naudinga</w:t>
            </w:r>
          </w:p>
          <w:p w14:paraId="04333904" w14:textId="77777777" w:rsidR="00E74E2A" w:rsidRPr="00637928" w:rsidRDefault="00E74E2A" w:rsidP="002B52DC">
            <w:pPr>
              <w:spacing w:after="0" w:line="276" w:lineRule="auto"/>
              <w:jc w:val="both"/>
              <w:rPr>
                <w:rFonts w:ascii="Times New Roman" w:hAnsi="Times New Roman" w:cs="Times New Roman"/>
                <w:i/>
                <w:sz w:val="24"/>
                <w:szCs w:val="24"/>
              </w:rPr>
            </w:pPr>
          </w:p>
        </w:tc>
        <w:tc>
          <w:tcPr>
            <w:tcW w:w="1845" w:type="dxa"/>
            <w:tcBorders>
              <w:top w:val="single" w:sz="6" w:space="0" w:color="auto"/>
              <w:left w:val="single" w:sz="6" w:space="0" w:color="auto"/>
              <w:bottom w:val="single" w:sz="6" w:space="0" w:color="auto"/>
              <w:right w:val="single" w:sz="6" w:space="0" w:color="auto"/>
            </w:tcBorders>
            <w:vAlign w:val="center"/>
          </w:tcPr>
          <w:p w14:paraId="3C1EFD0F"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0BDF018B"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6018DFED"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513D812"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0554F506"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2748896C"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24CCCE73"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468958E0"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553723F"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5D52AAFC"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4776660E"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2435FF21"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6308ABAE"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E235295"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4C23E35D"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17D63A55"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108896AA"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3B50287E"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EAF2DB1" w14:textId="77777777" w:rsidR="00E74E2A" w:rsidRPr="00637928" w:rsidRDefault="00E74E2A" w:rsidP="002B52DC">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0178C655" w14:textId="77777777" w:rsidR="00E74E2A" w:rsidRPr="00637928" w:rsidRDefault="00E74E2A" w:rsidP="002B52DC">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115D54FE" w14:textId="77777777" w:rsidR="00E74E2A" w:rsidRPr="00637928" w:rsidRDefault="00E74E2A" w:rsidP="002B52DC">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44924AE6"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5667C404" w14:textId="77777777" w:rsidTr="002B52DC">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0D2E3E39" w14:textId="77777777" w:rsidR="00E74E2A" w:rsidRPr="00637928" w:rsidRDefault="00E74E2A" w:rsidP="002B52DC">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4215B905" w14:textId="77777777" w:rsidR="00E74E2A" w:rsidRPr="00637928" w:rsidRDefault="00E74E2A" w:rsidP="002B52DC">
            <w:pPr>
              <w:spacing w:after="0" w:line="276" w:lineRule="auto"/>
              <w:rPr>
                <w:rFonts w:ascii="Times New Roman" w:hAnsi="Times New Roman" w:cs="Times New Roman"/>
                <w:b/>
                <w:sz w:val="24"/>
                <w:szCs w:val="24"/>
              </w:rPr>
            </w:pPr>
          </w:p>
        </w:tc>
      </w:tr>
      <w:tr w:rsidR="00E74E2A" w:rsidRPr="00637928" w14:paraId="2B022775" w14:textId="77777777" w:rsidTr="002B52DC">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65D7A711" w14:textId="77777777" w:rsidR="00E74E2A" w:rsidRPr="00637928" w:rsidRDefault="00E74E2A" w:rsidP="002B52DC">
            <w:pPr>
              <w:spacing w:after="0" w:line="276" w:lineRule="auto"/>
              <w:rPr>
                <w:rFonts w:ascii="Times New Roman" w:hAnsi="Times New Roman" w:cs="Times New Roman"/>
                <w:sz w:val="24"/>
                <w:szCs w:val="24"/>
                <w:lang w:val="pt-BR"/>
              </w:rPr>
            </w:pPr>
            <w:r w:rsidRPr="00637928">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1D311A4F" w14:textId="77777777" w:rsidR="00E74E2A" w:rsidRPr="002E6068" w:rsidRDefault="00E74E2A" w:rsidP="002B52DC">
            <w:pPr>
              <w:spacing w:after="0" w:line="276" w:lineRule="auto"/>
              <w:jc w:val="center"/>
              <w:rPr>
                <w:rFonts w:ascii="Times New Roman" w:hAnsi="Times New Roman" w:cs="Times New Roman"/>
                <w:b/>
                <w:sz w:val="24"/>
                <w:szCs w:val="24"/>
              </w:rPr>
            </w:pPr>
            <w:r w:rsidRPr="002E6068">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tcPr>
          <w:p w14:paraId="7FCB0816"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6B724870"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CB089E6" w14:textId="77777777" w:rsidR="00E74E2A" w:rsidRPr="00637928" w:rsidRDefault="00E74E2A" w:rsidP="002B52DC">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6BA70096" w14:textId="77777777" w:rsidR="00E74E2A" w:rsidRPr="00D848E5" w:rsidRDefault="00E74E2A" w:rsidP="002B52DC">
            <w:pPr>
              <w:tabs>
                <w:tab w:val="left" w:pos="175"/>
              </w:tabs>
              <w:ind w:right="-96"/>
              <w:rPr>
                <w:rFonts w:ascii="Times New Roman" w:hAnsi="Times New Roman" w:cs="Times New Roman"/>
                <w:bCs/>
                <w:color w:val="000000" w:themeColor="text1"/>
                <w:sz w:val="24"/>
                <w:szCs w:val="24"/>
              </w:rPr>
            </w:pPr>
            <w:r w:rsidRPr="00D848E5">
              <w:rPr>
                <w:rFonts w:ascii="Times New Roman" w:hAnsi="Times New Roman" w:cs="Times New Roman"/>
                <w:bCs/>
                <w:color w:val="000000" w:themeColor="text1"/>
                <w:sz w:val="24"/>
                <w:szCs w:val="24"/>
              </w:rPr>
              <w:t>Projektas vykdomas bent su vienu partneriu</w:t>
            </w:r>
          </w:p>
        </w:tc>
        <w:tc>
          <w:tcPr>
            <w:tcW w:w="1845" w:type="dxa"/>
            <w:tcBorders>
              <w:top w:val="single" w:sz="6" w:space="0" w:color="auto"/>
              <w:left w:val="single" w:sz="6" w:space="0" w:color="auto"/>
              <w:bottom w:val="single" w:sz="6" w:space="0" w:color="auto"/>
              <w:right w:val="single" w:sz="6" w:space="0" w:color="auto"/>
            </w:tcBorders>
            <w:vAlign w:val="center"/>
          </w:tcPr>
          <w:p w14:paraId="00CE7800"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0BDE5512"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226895F9"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A51DF2C" w14:textId="77777777" w:rsidR="00E74E2A" w:rsidRPr="00637928" w:rsidRDefault="00E74E2A" w:rsidP="002B52DC">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238" w:type="dxa"/>
            <w:gridSpan w:val="2"/>
            <w:tcBorders>
              <w:top w:val="single" w:sz="6" w:space="0" w:color="auto"/>
              <w:left w:val="single" w:sz="6" w:space="0" w:color="auto"/>
              <w:bottom w:val="single" w:sz="6" w:space="0" w:color="auto"/>
              <w:right w:val="single" w:sz="6" w:space="0" w:color="auto"/>
            </w:tcBorders>
          </w:tcPr>
          <w:p w14:paraId="51EB5B0C" w14:textId="77777777" w:rsidR="00E74E2A" w:rsidRPr="00D848E5" w:rsidRDefault="00E74E2A" w:rsidP="002B52DC">
            <w:pPr>
              <w:tabs>
                <w:tab w:val="left" w:pos="175"/>
              </w:tabs>
              <w:ind w:right="-9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w:t>
            </w:r>
            <w:r w:rsidRPr="00D848E5">
              <w:rPr>
                <w:rFonts w:ascii="Times New Roman" w:hAnsi="Times New Roman" w:cs="Times New Roman"/>
                <w:bCs/>
                <w:color w:val="000000" w:themeColor="text1"/>
                <w:sz w:val="24"/>
                <w:szCs w:val="24"/>
              </w:rPr>
              <w:t xml:space="preserve">umatytas </w:t>
            </w:r>
            <w:proofErr w:type="spellStart"/>
            <w:r w:rsidRPr="00D848E5">
              <w:rPr>
                <w:rFonts w:ascii="Times New Roman" w:hAnsi="Times New Roman" w:cs="Times New Roman"/>
                <w:bCs/>
                <w:color w:val="000000" w:themeColor="text1"/>
                <w:sz w:val="24"/>
                <w:szCs w:val="24"/>
              </w:rPr>
              <w:t>tarpsektorinis</w:t>
            </w:r>
            <w:proofErr w:type="spellEnd"/>
            <w:r w:rsidRPr="00D848E5">
              <w:rPr>
                <w:rFonts w:ascii="Times New Roman" w:hAnsi="Times New Roman" w:cs="Times New Roman"/>
                <w:bCs/>
                <w:color w:val="000000" w:themeColor="text1"/>
                <w:sz w:val="24"/>
                <w:szCs w:val="24"/>
              </w:rPr>
              <w:t xml:space="preserve"> bendradarbiavimas</w:t>
            </w:r>
            <w:r>
              <w:rPr>
                <w:rFonts w:ascii="Times New Roman" w:hAnsi="Times New Roman" w:cs="Times New Roman"/>
                <w:bCs/>
                <w:color w:val="000000" w:themeColor="text1"/>
                <w:sz w:val="24"/>
                <w:szCs w:val="24"/>
              </w:rPr>
              <w:t xml:space="preserve"> vykdant veiklas</w:t>
            </w:r>
          </w:p>
        </w:tc>
        <w:tc>
          <w:tcPr>
            <w:tcW w:w="1845" w:type="dxa"/>
            <w:tcBorders>
              <w:top w:val="single" w:sz="6" w:space="0" w:color="auto"/>
              <w:left w:val="single" w:sz="6" w:space="0" w:color="auto"/>
              <w:bottom w:val="single" w:sz="6" w:space="0" w:color="auto"/>
              <w:right w:val="single" w:sz="6" w:space="0" w:color="auto"/>
            </w:tcBorders>
            <w:vAlign w:val="center"/>
          </w:tcPr>
          <w:p w14:paraId="4D10C0D0"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16C1C328"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0B377AAD" w14:textId="77777777" w:rsidTr="002B52DC">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14E2D07" w14:textId="77777777" w:rsidR="00E74E2A" w:rsidRPr="00637928" w:rsidRDefault="00E74E2A" w:rsidP="002B52DC">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6238" w:type="dxa"/>
            <w:gridSpan w:val="2"/>
            <w:tcBorders>
              <w:top w:val="single" w:sz="6" w:space="0" w:color="auto"/>
              <w:left w:val="single" w:sz="6" w:space="0" w:color="auto"/>
              <w:bottom w:val="single" w:sz="6" w:space="0" w:color="auto"/>
              <w:right w:val="single" w:sz="6" w:space="0" w:color="auto"/>
            </w:tcBorders>
          </w:tcPr>
          <w:p w14:paraId="4F222887" w14:textId="77777777" w:rsidR="00E74E2A" w:rsidRPr="00D848E5" w:rsidRDefault="00E74E2A" w:rsidP="002B52DC">
            <w:pPr>
              <w:tabs>
                <w:tab w:val="left" w:pos="175"/>
              </w:tabs>
              <w:ind w:right="-96"/>
              <w:rPr>
                <w:rFonts w:ascii="Times New Roman" w:hAnsi="Times New Roman" w:cs="Times New Roman"/>
                <w:bCs/>
                <w:color w:val="FF0000"/>
                <w:sz w:val="24"/>
                <w:szCs w:val="24"/>
              </w:rPr>
            </w:pPr>
            <w:r w:rsidRPr="00D848E5">
              <w:rPr>
                <w:rFonts w:ascii="Times New Roman" w:hAnsi="Times New Roman" w:cs="Times New Roman"/>
                <w:bCs/>
                <w:color w:val="000000" w:themeColor="text1"/>
                <w:sz w:val="24"/>
                <w:szCs w:val="24"/>
              </w:rPr>
              <w:t>30 procentų projekto dalyvių</w:t>
            </w:r>
            <w:r>
              <w:rPr>
                <w:rFonts w:ascii="Times New Roman" w:hAnsi="Times New Roman" w:cs="Times New Roman"/>
                <w:bCs/>
                <w:color w:val="000000" w:themeColor="text1"/>
                <w:sz w:val="24"/>
                <w:szCs w:val="24"/>
              </w:rPr>
              <w:t xml:space="preserve"> įsidarbino,</w:t>
            </w:r>
            <w:r w:rsidRPr="00D848E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įgyvendinant projektą arba jį įgyvendinus</w:t>
            </w:r>
          </w:p>
        </w:tc>
        <w:tc>
          <w:tcPr>
            <w:tcW w:w="1845" w:type="dxa"/>
            <w:tcBorders>
              <w:top w:val="single" w:sz="6" w:space="0" w:color="auto"/>
              <w:left w:val="single" w:sz="6" w:space="0" w:color="auto"/>
              <w:bottom w:val="single" w:sz="6" w:space="0" w:color="auto"/>
              <w:right w:val="single" w:sz="6" w:space="0" w:color="auto"/>
            </w:tcBorders>
            <w:vAlign w:val="center"/>
          </w:tcPr>
          <w:p w14:paraId="6C79ABB7" w14:textId="77777777" w:rsidR="00E74E2A" w:rsidRPr="00637928" w:rsidRDefault="00E74E2A" w:rsidP="002B52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12BD822C"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1BDBE9B6" w14:textId="77777777" w:rsidTr="002B52DC">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6A69E429" w14:textId="77777777" w:rsidR="00E74E2A" w:rsidRPr="00637928" w:rsidRDefault="00E74E2A" w:rsidP="002B52DC">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7B62E443" w14:textId="77777777" w:rsidR="00E74E2A" w:rsidRPr="00637928" w:rsidRDefault="00E74E2A" w:rsidP="002B52DC">
            <w:pPr>
              <w:spacing w:after="0" w:line="276" w:lineRule="auto"/>
              <w:rPr>
                <w:rFonts w:ascii="Times New Roman" w:hAnsi="Times New Roman" w:cs="Times New Roman"/>
                <w:b/>
                <w:sz w:val="24"/>
                <w:szCs w:val="24"/>
              </w:rPr>
            </w:pPr>
          </w:p>
        </w:tc>
      </w:tr>
      <w:tr w:rsidR="00E74E2A" w:rsidRPr="00637928" w14:paraId="4FDC453C" w14:textId="77777777" w:rsidTr="002B52DC">
        <w:tc>
          <w:tcPr>
            <w:tcW w:w="6972" w:type="dxa"/>
            <w:gridSpan w:val="4"/>
            <w:tcBorders>
              <w:top w:val="single" w:sz="6" w:space="0" w:color="auto"/>
              <w:left w:val="single" w:sz="6" w:space="0" w:color="auto"/>
              <w:bottom w:val="single" w:sz="6" w:space="0" w:color="auto"/>
              <w:right w:val="single" w:sz="6" w:space="0" w:color="auto"/>
            </w:tcBorders>
          </w:tcPr>
          <w:p w14:paraId="5EA198E6" w14:textId="77777777" w:rsidR="00E74E2A" w:rsidRPr="00637928" w:rsidRDefault="00E74E2A" w:rsidP="002B52DC">
            <w:pPr>
              <w:spacing w:after="0" w:line="276" w:lineRule="auto"/>
              <w:jc w:val="right"/>
              <w:rPr>
                <w:rFonts w:ascii="Times New Roman" w:hAnsi="Times New Roman" w:cs="Times New Roman"/>
                <w:b/>
                <w:sz w:val="24"/>
                <w:szCs w:val="24"/>
              </w:rPr>
            </w:pPr>
            <w:r w:rsidRPr="00637928">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787388B7" w14:textId="77777777" w:rsidR="00E74E2A" w:rsidRPr="00637928" w:rsidRDefault="00E74E2A" w:rsidP="002B52DC">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0350DA88" w14:textId="77777777" w:rsidR="00E74E2A" w:rsidRPr="00637928" w:rsidRDefault="00E74E2A" w:rsidP="002B52DC">
            <w:pPr>
              <w:spacing w:after="0" w:line="276" w:lineRule="auto"/>
              <w:jc w:val="center"/>
              <w:rPr>
                <w:rFonts w:ascii="Times New Roman" w:hAnsi="Times New Roman" w:cs="Times New Roman"/>
                <w:sz w:val="24"/>
                <w:szCs w:val="24"/>
              </w:rPr>
            </w:pPr>
          </w:p>
        </w:tc>
      </w:tr>
      <w:tr w:rsidR="00E74E2A" w:rsidRPr="00637928" w14:paraId="7CAE0BB9" w14:textId="77777777" w:rsidTr="002B52DC">
        <w:tc>
          <w:tcPr>
            <w:tcW w:w="10518" w:type="dxa"/>
            <w:gridSpan w:val="6"/>
            <w:tcBorders>
              <w:top w:val="single" w:sz="6" w:space="0" w:color="auto"/>
              <w:left w:val="single" w:sz="6" w:space="0" w:color="auto"/>
              <w:bottom w:val="single" w:sz="6" w:space="0" w:color="auto"/>
              <w:right w:val="single" w:sz="6" w:space="0" w:color="auto"/>
            </w:tcBorders>
          </w:tcPr>
          <w:p w14:paraId="5058E09F" w14:textId="77777777" w:rsidR="00E74E2A" w:rsidRPr="00637928" w:rsidRDefault="00E74E2A" w:rsidP="002B52DC">
            <w:pPr>
              <w:spacing w:after="0" w:line="276" w:lineRule="auto"/>
              <w:rPr>
                <w:rFonts w:ascii="Times New Roman" w:hAnsi="Times New Roman" w:cs="Times New Roman"/>
                <w:sz w:val="24"/>
                <w:szCs w:val="24"/>
              </w:rPr>
            </w:pPr>
            <w:r w:rsidRPr="00637928">
              <w:rPr>
                <w:rFonts w:ascii="Times New Roman" w:hAnsi="Times New Roman" w:cs="Times New Roman"/>
                <w:b/>
                <w:sz w:val="24"/>
                <w:szCs w:val="24"/>
              </w:rPr>
              <w:t>Projekto įvertinimas</w:t>
            </w:r>
          </w:p>
        </w:tc>
      </w:tr>
      <w:tr w:rsidR="00E74E2A" w:rsidRPr="00637928" w14:paraId="5BB0DA68" w14:textId="77777777" w:rsidTr="002B52DC">
        <w:tc>
          <w:tcPr>
            <w:tcW w:w="5245" w:type="dxa"/>
            <w:gridSpan w:val="3"/>
            <w:tcBorders>
              <w:top w:val="single" w:sz="6" w:space="0" w:color="auto"/>
              <w:left w:val="single" w:sz="6" w:space="0" w:color="auto"/>
              <w:bottom w:val="single" w:sz="6" w:space="0" w:color="auto"/>
              <w:right w:val="single" w:sz="6" w:space="0" w:color="auto"/>
            </w:tcBorders>
          </w:tcPr>
          <w:p w14:paraId="3C04C1DA" w14:textId="77777777" w:rsidR="00E74E2A" w:rsidRPr="00637928" w:rsidRDefault="00E74E2A" w:rsidP="002B52DC">
            <w:pPr>
              <w:spacing w:after="0" w:line="276" w:lineRule="auto"/>
              <w:rPr>
                <w:rFonts w:ascii="Times New Roman" w:hAnsi="Times New Roman" w:cs="Times New Roman"/>
                <w:b/>
                <w:bCs/>
                <w:sz w:val="24"/>
                <w:szCs w:val="24"/>
              </w:rPr>
            </w:pPr>
            <w:r w:rsidRPr="00637928">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1D8D9599" w14:textId="77777777" w:rsidR="00E74E2A" w:rsidRPr="00637928" w:rsidRDefault="00E74E2A" w:rsidP="002B52DC">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Pagrindimas</w:t>
            </w:r>
          </w:p>
        </w:tc>
      </w:tr>
      <w:tr w:rsidR="00E74E2A" w:rsidRPr="00637928" w14:paraId="354830DE" w14:textId="77777777" w:rsidTr="002B52DC">
        <w:tc>
          <w:tcPr>
            <w:tcW w:w="709" w:type="dxa"/>
            <w:tcBorders>
              <w:top w:val="single" w:sz="6" w:space="0" w:color="auto"/>
              <w:left w:val="single" w:sz="6" w:space="0" w:color="auto"/>
              <w:bottom w:val="single" w:sz="6" w:space="0" w:color="auto"/>
              <w:right w:val="single" w:sz="6" w:space="0" w:color="auto"/>
            </w:tcBorders>
          </w:tcPr>
          <w:p w14:paraId="2AB7C117" w14:textId="77777777" w:rsidR="00E74E2A" w:rsidRPr="00637928" w:rsidRDefault="00E74E2A" w:rsidP="002B52DC">
            <w:pPr>
              <w:spacing w:after="0" w:line="276" w:lineRule="auto"/>
              <w:jc w:val="right"/>
              <w:rPr>
                <w:rFonts w:ascii="Times New Roman" w:hAnsi="Times New Roman" w:cs="Times New Roman"/>
                <w:bCs/>
                <w:sz w:val="24"/>
                <w:szCs w:val="24"/>
              </w:rPr>
            </w:pPr>
            <w:r w:rsidRPr="00637928">
              <w:rPr>
                <w:rFonts w:ascii="Times New Roman" w:hAnsi="Times New Roman" w:cs="Times New Roman"/>
                <w:bCs/>
                <w:sz w:val="24"/>
                <w:szCs w:val="24"/>
              </w:rPr>
              <w:t xml:space="preserve">15. </w:t>
            </w:r>
          </w:p>
        </w:tc>
        <w:tc>
          <w:tcPr>
            <w:tcW w:w="4536" w:type="dxa"/>
            <w:gridSpan w:val="2"/>
            <w:tcBorders>
              <w:top w:val="single" w:sz="6" w:space="0" w:color="auto"/>
              <w:left w:val="single" w:sz="6" w:space="0" w:color="auto"/>
              <w:bottom w:val="single" w:sz="6" w:space="0" w:color="auto"/>
              <w:right w:val="single" w:sz="6" w:space="0" w:color="auto"/>
            </w:tcBorders>
          </w:tcPr>
          <w:p w14:paraId="66776C1D" w14:textId="77777777" w:rsidR="00E74E2A" w:rsidRPr="00637928" w:rsidRDefault="00E74E2A" w:rsidP="002B52DC">
            <w:pPr>
              <w:outlineLvl w:val="0"/>
              <w:rPr>
                <w:rFonts w:ascii="Times New Roman" w:hAnsi="Times New Roman" w:cs="Times New Roman"/>
                <w:b/>
                <w:bCs/>
                <w:sz w:val="24"/>
                <w:szCs w:val="24"/>
              </w:rPr>
            </w:pPr>
            <w:r w:rsidRPr="00637928">
              <w:rPr>
                <w:rFonts w:ascii="Times New Roman" w:hAnsi="Times New Roman" w:cs="Times New Roman"/>
                <w:sz w:val="24"/>
                <w:szCs w:val="24"/>
              </w:rPr>
              <w:t xml:space="preserve">Rekomenduojama projektą finansuoti. Prašoma finansavimo suma________ </w:t>
            </w:r>
            <w:proofErr w:type="spellStart"/>
            <w:r w:rsidRPr="00637928">
              <w:rPr>
                <w:rFonts w:ascii="Times New Roman" w:hAnsi="Times New Roman" w:cs="Times New Roman"/>
                <w:sz w:val="24"/>
                <w:szCs w:val="24"/>
              </w:rPr>
              <w:t>Eur</w:t>
            </w:r>
            <w:proofErr w:type="spellEnd"/>
            <w:r w:rsidRPr="00637928">
              <w:rPr>
                <w:rFonts w:ascii="Times New Roman" w:hAnsi="Times New Roman" w:cs="Times New Roman"/>
                <w:sz w:val="24"/>
                <w:szCs w:val="24"/>
              </w:rPr>
              <w:t xml:space="preserve">, </w:t>
            </w:r>
            <w:r w:rsidRPr="00637928">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0E7B8FCC" w14:textId="77777777" w:rsidR="00E74E2A" w:rsidRPr="00637928" w:rsidRDefault="00E74E2A" w:rsidP="002B52DC">
            <w:pPr>
              <w:spacing w:after="0" w:line="276" w:lineRule="auto"/>
              <w:jc w:val="center"/>
              <w:rPr>
                <w:rFonts w:ascii="Times New Roman" w:hAnsi="Times New Roman" w:cs="Times New Roman"/>
                <w:b/>
                <w:sz w:val="24"/>
                <w:szCs w:val="24"/>
              </w:rPr>
            </w:pPr>
          </w:p>
        </w:tc>
      </w:tr>
      <w:tr w:rsidR="00E74E2A" w:rsidRPr="00637928" w14:paraId="72183426" w14:textId="77777777" w:rsidTr="002B52DC">
        <w:tc>
          <w:tcPr>
            <w:tcW w:w="709" w:type="dxa"/>
            <w:tcBorders>
              <w:top w:val="single" w:sz="6" w:space="0" w:color="auto"/>
              <w:left w:val="single" w:sz="6" w:space="0" w:color="auto"/>
              <w:bottom w:val="single" w:sz="6" w:space="0" w:color="auto"/>
              <w:right w:val="single" w:sz="6" w:space="0" w:color="auto"/>
            </w:tcBorders>
          </w:tcPr>
          <w:p w14:paraId="2D87917C" w14:textId="77777777" w:rsidR="00E74E2A" w:rsidRPr="00637928" w:rsidRDefault="00E74E2A" w:rsidP="002B52DC">
            <w:pPr>
              <w:spacing w:after="0" w:line="276" w:lineRule="auto"/>
              <w:jc w:val="right"/>
              <w:rPr>
                <w:rFonts w:ascii="Times New Roman" w:hAnsi="Times New Roman" w:cs="Times New Roman"/>
                <w:bCs/>
                <w:sz w:val="24"/>
                <w:szCs w:val="24"/>
              </w:rPr>
            </w:pPr>
            <w:r w:rsidRPr="00637928">
              <w:rPr>
                <w:rFonts w:ascii="Times New Roman" w:hAnsi="Times New Roman" w:cs="Times New Roman"/>
                <w:bCs/>
                <w:sz w:val="24"/>
                <w:szCs w:val="24"/>
              </w:rPr>
              <w:t>16.</w:t>
            </w:r>
          </w:p>
        </w:tc>
        <w:tc>
          <w:tcPr>
            <w:tcW w:w="4536" w:type="dxa"/>
            <w:gridSpan w:val="2"/>
            <w:tcBorders>
              <w:top w:val="single" w:sz="6" w:space="0" w:color="auto"/>
              <w:left w:val="single" w:sz="6" w:space="0" w:color="auto"/>
              <w:bottom w:val="single" w:sz="6" w:space="0" w:color="auto"/>
              <w:right w:val="single" w:sz="6" w:space="0" w:color="auto"/>
            </w:tcBorders>
          </w:tcPr>
          <w:p w14:paraId="44E51DE9" w14:textId="77777777" w:rsidR="00E74E2A" w:rsidRPr="00637928" w:rsidRDefault="00E74E2A" w:rsidP="002B52DC">
            <w:pPr>
              <w:outlineLvl w:val="0"/>
              <w:rPr>
                <w:rFonts w:ascii="Times New Roman" w:hAnsi="Times New Roman" w:cs="Times New Roman"/>
                <w:sz w:val="24"/>
                <w:szCs w:val="24"/>
              </w:rPr>
            </w:pPr>
            <w:r w:rsidRPr="00637928">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24B941A6" w14:textId="77777777" w:rsidR="00E74E2A" w:rsidRPr="00637928" w:rsidRDefault="00E74E2A" w:rsidP="002B52DC">
            <w:pPr>
              <w:spacing w:after="0" w:line="276" w:lineRule="auto"/>
              <w:jc w:val="center"/>
              <w:rPr>
                <w:rFonts w:ascii="Times New Roman" w:hAnsi="Times New Roman" w:cs="Times New Roman"/>
                <w:b/>
                <w:sz w:val="24"/>
                <w:szCs w:val="24"/>
              </w:rPr>
            </w:pPr>
          </w:p>
        </w:tc>
      </w:tr>
    </w:tbl>
    <w:p w14:paraId="25959483" w14:textId="77777777" w:rsidR="00E74E2A" w:rsidRPr="00637928" w:rsidRDefault="00E74E2A" w:rsidP="00E74E2A">
      <w:pPr>
        <w:rPr>
          <w:rFonts w:ascii="Times New Roman" w:hAnsi="Times New Roman" w:cs="Times New Roman"/>
          <w:b/>
          <w:sz w:val="24"/>
          <w:szCs w:val="24"/>
        </w:rPr>
      </w:pPr>
    </w:p>
    <w:p w14:paraId="766F1F0F" w14:textId="77777777" w:rsidR="00E74E2A" w:rsidRPr="009C2B1E" w:rsidRDefault="00E74E2A" w:rsidP="00E74E2A">
      <w:pPr>
        <w:ind w:left="284" w:firstLine="425"/>
        <w:jc w:val="both"/>
        <w:rPr>
          <w:rFonts w:ascii="Times New Roman" w:hAnsi="Times New Roman" w:cs="Times New Roman"/>
          <w:sz w:val="24"/>
          <w:szCs w:val="24"/>
        </w:rPr>
      </w:pPr>
      <w:r>
        <w:rPr>
          <w:rFonts w:ascii="Times New Roman" w:hAnsi="Times New Roman" w:cs="Times New Roman"/>
          <w:sz w:val="24"/>
          <w:szCs w:val="24"/>
        </w:rPr>
        <w:t>*</w:t>
      </w:r>
      <w:r w:rsidRPr="009C2B1E">
        <w:rPr>
          <w:rFonts w:ascii="Times New Roman" w:hAnsi="Times New Roman" w:cs="Times New Roman"/>
          <w:sz w:val="24"/>
          <w:szCs w:val="24"/>
        </w:rPr>
        <w:t>Bendras skirtų balų skaičius nuo 55 iki 100 balų – projektas remtinas, mažiau nei 55 balai – projektas atmestinas.</w:t>
      </w:r>
    </w:p>
    <w:p w14:paraId="20076881" w14:textId="77777777" w:rsidR="00E74E2A" w:rsidRPr="009C2B1E" w:rsidRDefault="00E74E2A" w:rsidP="00E74E2A">
      <w:pPr>
        <w:rPr>
          <w:rFonts w:ascii="Times New Roman" w:hAnsi="Times New Roman" w:cs="Times New Roman"/>
          <w:sz w:val="24"/>
          <w:szCs w:val="24"/>
        </w:rPr>
      </w:pPr>
    </w:p>
    <w:p w14:paraId="5740DF79" w14:textId="77777777" w:rsidR="00E74E2A" w:rsidRPr="009C2B1E" w:rsidRDefault="00E74E2A" w:rsidP="00E74E2A">
      <w:pPr>
        <w:ind w:firstLine="284"/>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_____________________</w:t>
      </w:r>
    </w:p>
    <w:p w14:paraId="6ECA1127" w14:textId="77777777" w:rsidR="00E74E2A" w:rsidRPr="009C2B1E" w:rsidRDefault="00E74E2A" w:rsidP="00E74E2A">
      <w:pPr>
        <w:rPr>
          <w:rFonts w:ascii="Times New Roman" w:hAnsi="Times New Roman" w:cs="Times New Roman"/>
          <w:sz w:val="24"/>
          <w:szCs w:val="24"/>
        </w:rPr>
      </w:pP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(vardas ir pavardė)</w:t>
      </w:r>
    </w:p>
    <w:p w14:paraId="5900EA18" w14:textId="77777777" w:rsidR="00E74E2A" w:rsidRPr="009C2B1E" w:rsidRDefault="00E74E2A" w:rsidP="00E74E2A">
      <w:pPr>
        <w:ind w:firstLine="284"/>
        <w:rPr>
          <w:rFonts w:ascii="Times New Roman" w:hAnsi="Times New Roman" w:cs="Times New Roman"/>
          <w:sz w:val="24"/>
          <w:szCs w:val="24"/>
        </w:rPr>
      </w:pPr>
      <w:r w:rsidRPr="009C2B1E">
        <w:rPr>
          <w:rFonts w:ascii="Times New Roman" w:hAnsi="Times New Roman" w:cs="Times New Roman"/>
          <w:sz w:val="24"/>
          <w:szCs w:val="24"/>
        </w:rPr>
        <w:t>______________</w:t>
      </w:r>
    </w:p>
    <w:p w14:paraId="13218E56" w14:textId="77777777" w:rsidR="00E74E2A" w:rsidRPr="006367CE" w:rsidRDefault="00E74E2A" w:rsidP="00E74E2A">
      <w:pPr>
        <w:ind w:firstLine="284"/>
        <w:rPr>
          <w:rFonts w:ascii="Times New Roman" w:hAnsi="Times New Roman" w:cs="Times New Roman"/>
          <w:sz w:val="24"/>
          <w:szCs w:val="24"/>
        </w:rPr>
      </w:pPr>
      <w:r w:rsidRPr="009C2B1E">
        <w:rPr>
          <w:rFonts w:ascii="Times New Roman" w:hAnsi="Times New Roman" w:cs="Times New Roman"/>
          <w:sz w:val="24"/>
          <w:szCs w:val="24"/>
        </w:rPr>
        <w:t>(data)</w:t>
      </w:r>
    </w:p>
    <w:p w14:paraId="095E3723" w14:textId="77777777" w:rsidR="00E74E2A" w:rsidRDefault="00E74E2A" w:rsidP="00E74E2A"/>
    <w:p w14:paraId="78943AFA" w14:textId="77777777" w:rsidR="00E74E2A" w:rsidRDefault="00E74E2A" w:rsidP="00E74E2A">
      <w:pPr>
        <w:spacing w:line="350" w:lineRule="auto"/>
      </w:pPr>
    </w:p>
    <w:sectPr w:rsidR="00E74E2A" w:rsidSect="00011D6C">
      <w:pgSz w:w="11906" w:h="16838"/>
      <w:pgMar w:top="1135" w:right="567" w:bottom="1276" w:left="56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A64D" w14:textId="77777777" w:rsidR="003643FB" w:rsidRDefault="003643FB" w:rsidP="00B33389">
      <w:pPr>
        <w:spacing w:after="0" w:line="240" w:lineRule="auto"/>
      </w:pPr>
      <w:r>
        <w:separator/>
      </w:r>
    </w:p>
  </w:endnote>
  <w:endnote w:type="continuationSeparator" w:id="0">
    <w:p w14:paraId="15F91971" w14:textId="77777777" w:rsidR="003643FB" w:rsidRDefault="003643FB" w:rsidP="00B3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FEDE" w14:textId="77777777" w:rsidR="00011D6C" w:rsidRDefault="00011D6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458E" w14:textId="77777777" w:rsidR="00011D6C" w:rsidRDefault="00011D6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151C" w14:textId="77777777" w:rsidR="00011D6C" w:rsidRDefault="00011D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53EF" w14:textId="77777777" w:rsidR="003643FB" w:rsidRDefault="003643FB" w:rsidP="00B33389">
      <w:pPr>
        <w:spacing w:after="0" w:line="240" w:lineRule="auto"/>
      </w:pPr>
      <w:r>
        <w:separator/>
      </w:r>
    </w:p>
  </w:footnote>
  <w:footnote w:type="continuationSeparator" w:id="0">
    <w:p w14:paraId="7D787586" w14:textId="77777777" w:rsidR="003643FB" w:rsidRDefault="003643FB" w:rsidP="00B3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DB65" w14:textId="77777777" w:rsidR="00011D6C" w:rsidRDefault="00011D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1145377"/>
      <w:docPartObj>
        <w:docPartGallery w:val="Page Numbers (Top of Page)"/>
        <w:docPartUnique/>
      </w:docPartObj>
    </w:sdtPr>
    <w:sdtEndPr/>
    <w:sdtContent>
      <w:p w14:paraId="5419EBC4" w14:textId="3F547CEB" w:rsidR="00B33389" w:rsidRPr="00B33389" w:rsidRDefault="00B33389">
        <w:pPr>
          <w:pStyle w:val="Antrats"/>
          <w:jc w:val="center"/>
          <w:rPr>
            <w:rFonts w:ascii="Times New Roman" w:hAnsi="Times New Roman" w:cs="Times New Roman"/>
            <w:sz w:val="24"/>
            <w:szCs w:val="24"/>
          </w:rPr>
        </w:pPr>
        <w:r w:rsidRPr="00B33389">
          <w:rPr>
            <w:rFonts w:ascii="Times New Roman" w:hAnsi="Times New Roman" w:cs="Times New Roman"/>
            <w:sz w:val="24"/>
            <w:szCs w:val="24"/>
          </w:rPr>
          <w:fldChar w:fldCharType="begin"/>
        </w:r>
        <w:r w:rsidRPr="00B33389">
          <w:rPr>
            <w:rFonts w:ascii="Times New Roman" w:hAnsi="Times New Roman" w:cs="Times New Roman"/>
            <w:sz w:val="24"/>
            <w:szCs w:val="24"/>
          </w:rPr>
          <w:instrText>PAGE   \* MERGEFORMAT</w:instrText>
        </w:r>
        <w:r w:rsidRPr="00B33389">
          <w:rPr>
            <w:rFonts w:ascii="Times New Roman" w:hAnsi="Times New Roman" w:cs="Times New Roman"/>
            <w:sz w:val="24"/>
            <w:szCs w:val="24"/>
          </w:rPr>
          <w:fldChar w:fldCharType="separate"/>
        </w:r>
        <w:r w:rsidR="00011D6C">
          <w:rPr>
            <w:rFonts w:ascii="Times New Roman" w:hAnsi="Times New Roman" w:cs="Times New Roman"/>
            <w:noProof/>
            <w:sz w:val="24"/>
            <w:szCs w:val="24"/>
          </w:rPr>
          <w:t>2</w:t>
        </w:r>
        <w:r w:rsidRPr="00B33389">
          <w:rPr>
            <w:rFonts w:ascii="Times New Roman" w:hAnsi="Times New Roman" w:cs="Times New Roman"/>
            <w:sz w:val="24"/>
            <w:szCs w:val="24"/>
          </w:rPr>
          <w:fldChar w:fldCharType="end"/>
        </w:r>
      </w:p>
    </w:sdtContent>
  </w:sdt>
  <w:p w14:paraId="52A42C33" w14:textId="77777777" w:rsidR="00B33389" w:rsidRDefault="00B3338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80DC" w14:textId="77777777" w:rsidR="00011D6C" w:rsidRDefault="00011D6C">
    <w:pPr>
      <w:pStyle w:val="Antrats"/>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8407EDB"/>
    <w:multiLevelType w:val="hybridMultilevel"/>
    <w:tmpl w:val="3DDA5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595649B"/>
    <w:multiLevelType w:val="hybridMultilevel"/>
    <w:tmpl w:val="837CD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744A95"/>
    <w:multiLevelType w:val="multilevel"/>
    <w:tmpl w:val="425AC41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15"/>
  </w:num>
  <w:num w:numId="3">
    <w:abstractNumId w:val="2"/>
  </w:num>
  <w:num w:numId="4">
    <w:abstractNumId w:val="0"/>
  </w:num>
  <w:num w:numId="5">
    <w:abstractNumId w:val="7"/>
  </w:num>
  <w:num w:numId="6">
    <w:abstractNumId w:val="11"/>
  </w:num>
  <w:num w:numId="7">
    <w:abstractNumId w:val="14"/>
  </w:num>
  <w:num w:numId="8">
    <w:abstractNumId w:val="6"/>
  </w:num>
  <w:num w:numId="9">
    <w:abstractNumId w:val="17"/>
  </w:num>
  <w:num w:numId="10">
    <w:abstractNumId w:val="1"/>
  </w:num>
  <w:num w:numId="11">
    <w:abstractNumId w:val="12"/>
  </w:num>
  <w:num w:numId="12">
    <w:abstractNumId w:val="3"/>
  </w:num>
  <w:num w:numId="13">
    <w:abstractNumId w:val="16"/>
  </w:num>
  <w:num w:numId="14">
    <w:abstractNumId w:val="10"/>
  </w:num>
  <w:num w:numId="15">
    <w:abstractNumId w:val="5"/>
  </w:num>
  <w:num w:numId="16">
    <w:abstractNumId w:val="9"/>
  </w:num>
  <w:num w:numId="17">
    <w:abstractNumId w:val="13"/>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1D6C"/>
    <w:rsid w:val="00012DF3"/>
    <w:rsid w:val="00084DEF"/>
    <w:rsid w:val="0009564E"/>
    <w:rsid w:val="00097C8B"/>
    <w:rsid w:val="000C3CB3"/>
    <w:rsid w:val="000E7281"/>
    <w:rsid w:val="000F10F3"/>
    <w:rsid w:val="00102A4E"/>
    <w:rsid w:val="0012222B"/>
    <w:rsid w:val="0013316B"/>
    <w:rsid w:val="00137CF7"/>
    <w:rsid w:val="00144C9B"/>
    <w:rsid w:val="0014731A"/>
    <w:rsid w:val="0016706E"/>
    <w:rsid w:val="00184234"/>
    <w:rsid w:val="001A4C7F"/>
    <w:rsid w:val="001B1B95"/>
    <w:rsid w:val="001B55EE"/>
    <w:rsid w:val="001B65D2"/>
    <w:rsid w:val="001C1E1E"/>
    <w:rsid w:val="001C226B"/>
    <w:rsid w:val="001C71CC"/>
    <w:rsid w:val="001D6FC6"/>
    <w:rsid w:val="001E0613"/>
    <w:rsid w:val="001E3EA9"/>
    <w:rsid w:val="001F256E"/>
    <w:rsid w:val="001F4761"/>
    <w:rsid w:val="00205B2F"/>
    <w:rsid w:val="002332DD"/>
    <w:rsid w:val="002479DA"/>
    <w:rsid w:val="002706D8"/>
    <w:rsid w:val="002A39D9"/>
    <w:rsid w:val="002B1B7F"/>
    <w:rsid w:val="002C5748"/>
    <w:rsid w:val="002C5903"/>
    <w:rsid w:val="002D294C"/>
    <w:rsid w:val="003013BB"/>
    <w:rsid w:val="0030498D"/>
    <w:rsid w:val="00310ABC"/>
    <w:rsid w:val="00313598"/>
    <w:rsid w:val="00316DC7"/>
    <w:rsid w:val="003524F8"/>
    <w:rsid w:val="003643FB"/>
    <w:rsid w:val="00365FCA"/>
    <w:rsid w:val="003913C5"/>
    <w:rsid w:val="003A221C"/>
    <w:rsid w:val="003D685F"/>
    <w:rsid w:val="003E2C68"/>
    <w:rsid w:val="003E594F"/>
    <w:rsid w:val="003F4530"/>
    <w:rsid w:val="00404A79"/>
    <w:rsid w:val="00410224"/>
    <w:rsid w:val="00410244"/>
    <w:rsid w:val="0042057F"/>
    <w:rsid w:val="00420B2A"/>
    <w:rsid w:val="004219A8"/>
    <w:rsid w:val="00435D8B"/>
    <w:rsid w:val="00441ED6"/>
    <w:rsid w:val="00485551"/>
    <w:rsid w:val="00497CAB"/>
    <w:rsid w:val="004D061B"/>
    <w:rsid w:val="00522800"/>
    <w:rsid w:val="005528D6"/>
    <w:rsid w:val="005671D2"/>
    <w:rsid w:val="00573B2F"/>
    <w:rsid w:val="005B7164"/>
    <w:rsid w:val="005F5924"/>
    <w:rsid w:val="0063537D"/>
    <w:rsid w:val="00643010"/>
    <w:rsid w:val="00643709"/>
    <w:rsid w:val="0065643B"/>
    <w:rsid w:val="00661E9F"/>
    <w:rsid w:val="006815A1"/>
    <w:rsid w:val="00691E1A"/>
    <w:rsid w:val="00692289"/>
    <w:rsid w:val="00695F89"/>
    <w:rsid w:val="006A6078"/>
    <w:rsid w:val="006D582B"/>
    <w:rsid w:val="006D5946"/>
    <w:rsid w:val="006F0ABA"/>
    <w:rsid w:val="006F1AD6"/>
    <w:rsid w:val="006F58A2"/>
    <w:rsid w:val="006F7B3E"/>
    <w:rsid w:val="006F7CD2"/>
    <w:rsid w:val="00706BF0"/>
    <w:rsid w:val="00722FC1"/>
    <w:rsid w:val="00732109"/>
    <w:rsid w:val="00755834"/>
    <w:rsid w:val="0076142B"/>
    <w:rsid w:val="00772543"/>
    <w:rsid w:val="0079467D"/>
    <w:rsid w:val="007A5C8A"/>
    <w:rsid w:val="007A6890"/>
    <w:rsid w:val="007C6AA9"/>
    <w:rsid w:val="007D2AF2"/>
    <w:rsid w:val="007D52E6"/>
    <w:rsid w:val="007D612D"/>
    <w:rsid w:val="007D7751"/>
    <w:rsid w:val="007E214D"/>
    <w:rsid w:val="00803036"/>
    <w:rsid w:val="008328BF"/>
    <w:rsid w:val="008345AA"/>
    <w:rsid w:val="0084317C"/>
    <w:rsid w:val="008519FB"/>
    <w:rsid w:val="00853B4C"/>
    <w:rsid w:val="0086168E"/>
    <w:rsid w:val="008765E6"/>
    <w:rsid w:val="00880009"/>
    <w:rsid w:val="008E0DAC"/>
    <w:rsid w:val="008F518A"/>
    <w:rsid w:val="008F6C10"/>
    <w:rsid w:val="009069F8"/>
    <w:rsid w:val="009143E2"/>
    <w:rsid w:val="00922DD6"/>
    <w:rsid w:val="00926F69"/>
    <w:rsid w:val="00944075"/>
    <w:rsid w:val="0095594D"/>
    <w:rsid w:val="009604E0"/>
    <w:rsid w:val="0098349D"/>
    <w:rsid w:val="00983868"/>
    <w:rsid w:val="0099356A"/>
    <w:rsid w:val="00995125"/>
    <w:rsid w:val="009A0610"/>
    <w:rsid w:val="009E5D6B"/>
    <w:rsid w:val="009E6893"/>
    <w:rsid w:val="009F0842"/>
    <w:rsid w:val="009F4E0D"/>
    <w:rsid w:val="009F5691"/>
    <w:rsid w:val="009F5C7D"/>
    <w:rsid w:val="00A01CFE"/>
    <w:rsid w:val="00A1480F"/>
    <w:rsid w:val="00A322A5"/>
    <w:rsid w:val="00A322B6"/>
    <w:rsid w:val="00A32F3E"/>
    <w:rsid w:val="00A3541E"/>
    <w:rsid w:val="00A50C85"/>
    <w:rsid w:val="00A51650"/>
    <w:rsid w:val="00A5441D"/>
    <w:rsid w:val="00A54D84"/>
    <w:rsid w:val="00AA14F7"/>
    <w:rsid w:val="00AC6662"/>
    <w:rsid w:val="00AC75E2"/>
    <w:rsid w:val="00AD2F7D"/>
    <w:rsid w:val="00AD5C84"/>
    <w:rsid w:val="00AF5DF2"/>
    <w:rsid w:val="00B00C2D"/>
    <w:rsid w:val="00B17DAC"/>
    <w:rsid w:val="00B33389"/>
    <w:rsid w:val="00B62F67"/>
    <w:rsid w:val="00B67B2D"/>
    <w:rsid w:val="00B725E6"/>
    <w:rsid w:val="00B74691"/>
    <w:rsid w:val="00B7656E"/>
    <w:rsid w:val="00B868F9"/>
    <w:rsid w:val="00B92971"/>
    <w:rsid w:val="00B96D06"/>
    <w:rsid w:val="00BB4358"/>
    <w:rsid w:val="00BC225D"/>
    <w:rsid w:val="00BE49E5"/>
    <w:rsid w:val="00BF34EB"/>
    <w:rsid w:val="00C13EB8"/>
    <w:rsid w:val="00C22182"/>
    <w:rsid w:val="00C36ADE"/>
    <w:rsid w:val="00C41483"/>
    <w:rsid w:val="00C52F9E"/>
    <w:rsid w:val="00C66FA5"/>
    <w:rsid w:val="00C75353"/>
    <w:rsid w:val="00C8289B"/>
    <w:rsid w:val="00CD32F6"/>
    <w:rsid w:val="00CD7D7F"/>
    <w:rsid w:val="00CE1B15"/>
    <w:rsid w:val="00CF1A77"/>
    <w:rsid w:val="00D04DCE"/>
    <w:rsid w:val="00D13D65"/>
    <w:rsid w:val="00D402E9"/>
    <w:rsid w:val="00D46B5E"/>
    <w:rsid w:val="00D52995"/>
    <w:rsid w:val="00D7224D"/>
    <w:rsid w:val="00D77634"/>
    <w:rsid w:val="00DB52F0"/>
    <w:rsid w:val="00DC4165"/>
    <w:rsid w:val="00DD1148"/>
    <w:rsid w:val="00DD3A2B"/>
    <w:rsid w:val="00DD6F6B"/>
    <w:rsid w:val="00E15603"/>
    <w:rsid w:val="00E46CDC"/>
    <w:rsid w:val="00E67EEB"/>
    <w:rsid w:val="00E74E2A"/>
    <w:rsid w:val="00E931F0"/>
    <w:rsid w:val="00EA76FD"/>
    <w:rsid w:val="00ED7712"/>
    <w:rsid w:val="00EE3678"/>
    <w:rsid w:val="00EF6347"/>
    <w:rsid w:val="00F171ED"/>
    <w:rsid w:val="00F32D1F"/>
    <w:rsid w:val="00F47510"/>
    <w:rsid w:val="00F60C9F"/>
    <w:rsid w:val="00F748FA"/>
    <w:rsid w:val="00F844C2"/>
    <w:rsid w:val="00FC3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9F5691"/>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B333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3389"/>
  </w:style>
  <w:style w:type="paragraph" w:styleId="Porat">
    <w:name w:val="footer"/>
    <w:basedOn w:val="prastasis"/>
    <w:link w:val="PoratDiagrama"/>
    <w:uiPriority w:val="99"/>
    <w:unhideWhenUsed/>
    <w:rsid w:val="00B333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3389"/>
  </w:style>
  <w:style w:type="character" w:customStyle="1" w:styleId="Antrat1Diagrama">
    <w:name w:val="Antraštė 1 Diagrama"/>
    <w:basedOn w:val="Numatytasispastraiposriftas"/>
    <w:link w:val="Antrat1"/>
    <w:rsid w:val="009F5691"/>
    <w:rPr>
      <w:rFonts w:ascii="Times New Roman" w:eastAsia="Times New Roman" w:hAnsi="Times New Roman" w:cs="Times New Roman"/>
      <w:b/>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9F5691"/>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B333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3389"/>
  </w:style>
  <w:style w:type="paragraph" w:styleId="Porat">
    <w:name w:val="footer"/>
    <w:basedOn w:val="prastasis"/>
    <w:link w:val="PoratDiagrama"/>
    <w:uiPriority w:val="99"/>
    <w:unhideWhenUsed/>
    <w:rsid w:val="00B333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3389"/>
  </w:style>
  <w:style w:type="character" w:customStyle="1" w:styleId="Antrat1Diagrama">
    <w:name w:val="Antraštė 1 Diagrama"/>
    <w:basedOn w:val="Numatytasispastraiposriftas"/>
    <w:link w:val="Antrat1"/>
    <w:rsid w:val="009F5691"/>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 w:id="889414513">
      <w:bodyDiv w:val="1"/>
      <w:marLeft w:val="0"/>
      <w:marRight w:val="0"/>
      <w:marTop w:val="0"/>
      <w:marBottom w:val="0"/>
      <w:divBdr>
        <w:top w:val="none" w:sz="0" w:space="0" w:color="auto"/>
        <w:left w:val="none" w:sz="0" w:space="0" w:color="auto"/>
        <w:bottom w:val="none" w:sz="0" w:space="0" w:color="auto"/>
        <w:right w:val="none" w:sz="0" w:space="0" w:color="auto"/>
      </w:divBdr>
    </w:div>
    <w:div w:id="1469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p.kauna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AEDA-DFDB-441B-AFB9-3CCDD8EF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14625</Characters>
  <Application>Microsoft Office Word</Application>
  <DocSecurity>0</DocSecurity>
  <Lines>375</Lines>
  <Paragraphs>171</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PLĖTROS SRITIES PRIORITETĄ „SUAUGUSIŲ ASMENŲ SOCIALINĖ IR DARBINĖ REABILITACIJA, EMOCINĖ PAGALBA ŠIEMS ASMENIMS“ NR. 2017-5-5.4-1</dc:subject>
  <dc:creator>Plėtros programų ir investicijų skyrius</dc:creator>
  <cp:lastModifiedBy>Dalia Staškuvienė</cp:lastModifiedBy>
  <cp:revision>3</cp:revision>
  <cp:lastPrinted>2017-01-25T13:04:00Z</cp:lastPrinted>
  <dcterms:created xsi:type="dcterms:W3CDTF">2017-01-26T08:54:00Z</dcterms:created>
  <dcterms:modified xsi:type="dcterms:W3CDTF">2017-01-26T08:54:00Z</dcterms:modified>
</cp:coreProperties>
</file>