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C7" w:rsidRPr="0017654F"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rsidR="00445AC7" w:rsidRPr="0017654F"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rsidR="00445AC7" w:rsidRPr="0017654F"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rsidR="00445AC7" w:rsidRPr="0017654F"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5E525C">
        <w:rPr>
          <w:rFonts w:ascii="Times New Roman" w:eastAsia="Calibri" w:hAnsi="Times New Roman" w:cs="Times New Roman"/>
          <w:sz w:val="24"/>
          <w:szCs w:val="24"/>
        </w:rPr>
        <w:t>2017 m</w:t>
      </w:r>
      <w:r w:rsidRPr="00AF02E2">
        <w:rPr>
          <w:rFonts w:ascii="Times New Roman" w:eastAsia="Calibri" w:hAnsi="Times New Roman" w:cs="Times New Roman"/>
          <w:sz w:val="24"/>
          <w:szCs w:val="24"/>
        </w:rPr>
        <w:t xml:space="preserve">. </w:t>
      </w:r>
      <w:r w:rsidR="00515153">
        <w:rPr>
          <w:rFonts w:ascii="Times New Roman" w:eastAsia="Calibri" w:hAnsi="Times New Roman" w:cs="Times New Roman"/>
          <w:sz w:val="24"/>
          <w:szCs w:val="24"/>
        </w:rPr>
        <w:t>lapkričio 24 d.</w:t>
      </w:r>
    </w:p>
    <w:p w:rsidR="00445AC7" w:rsidRDefault="00445AC7" w:rsidP="00445AC7">
      <w:pPr>
        <w:ind w:left="5812"/>
        <w:rPr>
          <w:rFonts w:ascii="Times New Roman" w:eastAsia="Calibri" w:hAnsi="Times New Roman" w:cs="Times New Roman"/>
          <w:sz w:val="24"/>
          <w:szCs w:val="24"/>
        </w:rPr>
      </w:pPr>
      <w:r w:rsidRPr="0017654F">
        <w:rPr>
          <w:rFonts w:ascii="Times New Roman" w:eastAsia="Calibri" w:hAnsi="Times New Roman" w:cs="Times New Roman"/>
          <w:sz w:val="24"/>
          <w:szCs w:val="24"/>
        </w:rPr>
        <w:t>įsakymu Nr. A-</w:t>
      </w:r>
      <w:r w:rsidR="00515153">
        <w:rPr>
          <w:rFonts w:ascii="Times New Roman" w:eastAsia="Calibri" w:hAnsi="Times New Roman" w:cs="Times New Roman"/>
          <w:sz w:val="24"/>
          <w:szCs w:val="24"/>
        </w:rPr>
        <w:t>4235</w:t>
      </w:r>
    </w:p>
    <w:p w:rsidR="00445AC7" w:rsidRDefault="00445AC7" w:rsidP="00445AC7">
      <w:pPr>
        <w:spacing w:after="0" w:line="336" w:lineRule="auto"/>
        <w:contextualSpacing/>
        <w:rPr>
          <w:rFonts w:ascii="Times New Roman" w:eastAsia="Calibri" w:hAnsi="Times New Roman" w:cs="Times New Roman"/>
          <w:sz w:val="24"/>
          <w:szCs w:val="24"/>
        </w:rPr>
      </w:pPr>
    </w:p>
    <w:p w:rsidR="00445AC7" w:rsidRDefault="00445AC7" w:rsidP="00445AC7">
      <w:pPr>
        <w:spacing w:after="0" w:line="336" w:lineRule="auto"/>
        <w:contextualSpacing/>
        <w:jc w:val="center"/>
        <w:rPr>
          <w:rFonts w:ascii="Times New Roman" w:eastAsia="Calibri" w:hAnsi="Times New Roman" w:cs="Times New Roman"/>
          <w:b/>
          <w:sz w:val="24"/>
          <w:szCs w:val="24"/>
        </w:rPr>
      </w:pPr>
      <w:bookmarkStart w:id="0" w:name="_GoBack"/>
      <w:r w:rsidRPr="0017654F">
        <w:rPr>
          <w:rFonts w:ascii="Times New Roman" w:eastAsia="Calibri" w:hAnsi="Times New Roman" w:cs="Times New Roman"/>
          <w:b/>
          <w:sz w:val="24"/>
          <w:szCs w:val="24"/>
        </w:rPr>
        <w:t xml:space="preserve">KVIETIMAS TEIKTI PARAIŠKAS PAGAL </w:t>
      </w:r>
      <w:r w:rsidRPr="008F5B03">
        <w:rPr>
          <w:rFonts w:ascii="Times New Roman" w:eastAsia="Calibri" w:hAnsi="Times New Roman" w:cs="Times New Roman"/>
          <w:b/>
          <w:sz w:val="24"/>
          <w:szCs w:val="24"/>
        </w:rPr>
        <w:t>SRITĮ</w:t>
      </w:r>
      <w:r>
        <w:rPr>
          <w:rFonts w:ascii="Times New Roman" w:eastAsia="Calibri" w:hAnsi="Times New Roman" w:cs="Times New Roman"/>
          <w:b/>
          <w:sz w:val="24"/>
          <w:szCs w:val="24"/>
        </w:rPr>
        <w:t xml:space="preserve"> „NEVYRIAUSYBINIŲ  ORGANIZACIJŲ STIPRINIMAS“</w:t>
      </w:r>
      <w:r w:rsidRPr="001765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4D2E0A">
        <w:rPr>
          <w:rFonts w:ascii="Times New Roman" w:eastAsia="Calibri" w:hAnsi="Times New Roman" w:cs="Times New Roman"/>
          <w:b/>
          <w:sz w:val="24"/>
          <w:szCs w:val="24"/>
        </w:rPr>
        <w:t>2018</w:t>
      </w:r>
      <w:r w:rsidR="004E73E7">
        <w:rPr>
          <w:rFonts w:ascii="Times New Roman" w:eastAsia="Calibri" w:hAnsi="Times New Roman" w:cs="Times New Roman"/>
          <w:b/>
          <w:sz w:val="24"/>
          <w:szCs w:val="24"/>
        </w:rPr>
        <w:t>-5</w:t>
      </w:r>
      <w:r>
        <w:rPr>
          <w:rFonts w:ascii="Times New Roman" w:eastAsia="Calibri" w:hAnsi="Times New Roman" w:cs="Times New Roman"/>
          <w:b/>
          <w:sz w:val="24"/>
          <w:szCs w:val="24"/>
        </w:rPr>
        <w:t>-1</w:t>
      </w:r>
      <w:bookmarkEnd w:id="0"/>
    </w:p>
    <w:p w:rsidR="000143D7" w:rsidRDefault="000143D7"/>
    <w:p w:rsidR="00993C3D" w:rsidRDefault="00993C3D"/>
    <w:tbl>
      <w:tblPr>
        <w:tblStyle w:val="Lentelstinklelis"/>
        <w:tblW w:w="9322" w:type="dxa"/>
        <w:tblLook w:val="04A0" w:firstRow="1" w:lastRow="0" w:firstColumn="1" w:lastColumn="0" w:noHBand="0" w:noVBand="1"/>
      </w:tblPr>
      <w:tblGrid>
        <w:gridCol w:w="556"/>
        <w:gridCol w:w="1679"/>
        <w:gridCol w:w="7087"/>
      </w:tblGrid>
      <w:tr w:rsidR="000143D7" w:rsidRPr="006B76D9" w:rsidTr="008F42F2">
        <w:tc>
          <w:tcPr>
            <w:tcW w:w="556" w:type="dxa"/>
            <w:vAlign w:val="center"/>
          </w:tcPr>
          <w:p w:rsidR="000143D7" w:rsidRPr="006B76D9" w:rsidRDefault="000143D7" w:rsidP="008F42F2">
            <w:pPr>
              <w:spacing w:line="336" w:lineRule="auto"/>
              <w:contextualSpacing/>
              <w:jc w:val="center"/>
              <w:rPr>
                <w:rFonts w:ascii="Times New Roman" w:eastAsia="Calibri" w:hAnsi="Times New Roman" w:cs="Times New Roman"/>
                <w:b/>
                <w:sz w:val="24"/>
                <w:szCs w:val="24"/>
              </w:rPr>
            </w:pPr>
            <w:proofErr w:type="spellStart"/>
            <w:r w:rsidRPr="006B76D9">
              <w:rPr>
                <w:rFonts w:ascii="Times New Roman" w:eastAsia="Calibri" w:hAnsi="Times New Roman" w:cs="Times New Roman"/>
                <w:b/>
                <w:sz w:val="24"/>
                <w:szCs w:val="24"/>
              </w:rPr>
              <w:t>Eil</w:t>
            </w:r>
            <w:proofErr w:type="spellEnd"/>
            <w:r w:rsidRPr="006B76D9">
              <w:rPr>
                <w:rFonts w:ascii="Times New Roman" w:eastAsia="Calibri" w:hAnsi="Times New Roman" w:cs="Times New Roman"/>
                <w:b/>
                <w:sz w:val="24"/>
                <w:szCs w:val="24"/>
              </w:rPr>
              <w:t xml:space="preserve"> Nr.</w:t>
            </w:r>
          </w:p>
        </w:tc>
        <w:tc>
          <w:tcPr>
            <w:tcW w:w="1679" w:type="dxa"/>
            <w:vAlign w:val="center"/>
          </w:tcPr>
          <w:p w:rsidR="000143D7" w:rsidRPr="006B76D9" w:rsidRDefault="000143D7" w:rsidP="008F42F2">
            <w:pPr>
              <w:spacing w:line="336" w:lineRule="auto"/>
              <w:contextualSpacing/>
              <w:jc w:val="center"/>
              <w:rPr>
                <w:rFonts w:ascii="Times New Roman" w:eastAsia="Calibri" w:hAnsi="Times New Roman" w:cs="Times New Roman"/>
                <w:b/>
                <w:sz w:val="24"/>
                <w:szCs w:val="24"/>
              </w:rPr>
            </w:pPr>
            <w:r w:rsidRPr="006B76D9">
              <w:rPr>
                <w:rFonts w:ascii="Times New Roman" w:eastAsia="Calibri" w:hAnsi="Times New Roman" w:cs="Times New Roman"/>
                <w:b/>
                <w:sz w:val="24"/>
                <w:szCs w:val="24"/>
              </w:rPr>
              <w:t>Sąlygos</w:t>
            </w:r>
          </w:p>
        </w:tc>
        <w:tc>
          <w:tcPr>
            <w:tcW w:w="7087" w:type="dxa"/>
            <w:vAlign w:val="center"/>
          </w:tcPr>
          <w:p w:rsidR="000143D7" w:rsidRPr="006B76D9" w:rsidRDefault="000143D7" w:rsidP="008F42F2">
            <w:pPr>
              <w:spacing w:line="336" w:lineRule="auto"/>
              <w:contextualSpacing/>
              <w:jc w:val="center"/>
              <w:rPr>
                <w:rFonts w:ascii="Times New Roman" w:eastAsia="Calibri" w:hAnsi="Times New Roman" w:cs="Times New Roman"/>
                <w:b/>
                <w:sz w:val="24"/>
                <w:szCs w:val="24"/>
              </w:rPr>
            </w:pPr>
            <w:r w:rsidRPr="006B76D9">
              <w:rPr>
                <w:rFonts w:ascii="Times New Roman" w:hAnsi="Times New Roman" w:cs="Times New Roman"/>
                <w:b/>
                <w:sz w:val="24"/>
                <w:szCs w:val="24"/>
              </w:rPr>
              <w:t>Aprašymas</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t>1.</w:t>
            </w:r>
          </w:p>
        </w:tc>
        <w:tc>
          <w:tcPr>
            <w:tcW w:w="1679" w:type="dxa"/>
          </w:tcPr>
          <w:p w:rsidR="000143D7" w:rsidRPr="006B76D9" w:rsidRDefault="000143D7" w:rsidP="008F42F2">
            <w:pPr>
              <w:spacing w:line="336" w:lineRule="auto"/>
              <w:contextualSpacing/>
              <w:rPr>
                <w:rFonts w:ascii="Times New Roman" w:eastAsia="Calibri" w:hAnsi="Times New Roman" w:cs="Times New Roman"/>
                <w:b/>
                <w:sz w:val="24"/>
                <w:szCs w:val="24"/>
              </w:rPr>
            </w:pPr>
            <w:r w:rsidRPr="006B76D9">
              <w:rPr>
                <w:rFonts w:ascii="Times New Roman" w:hAnsi="Times New Roman" w:cs="Times New Roman"/>
                <w:sz w:val="24"/>
                <w:szCs w:val="24"/>
              </w:rPr>
              <w:t>Sritis</w:t>
            </w:r>
          </w:p>
        </w:tc>
        <w:tc>
          <w:tcPr>
            <w:tcW w:w="7087" w:type="dxa"/>
          </w:tcPr>
          <w:p w:rsidR="000143D7" w:rsidRPr="006B76D9" w:rsidRDefault="000143D7" w:rsidP="008F42F2">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Nevyriausybinių organizacijų</w:t>
            </w:r>
            <w:r w:rsidR="005E525C">
              <w:rPr>
                <w:rFonts w:ascii="Times New Roman" w:eastAsia="Calibri" w:hAnsi="Times New Roman" w:cs="Times New Roman"/>
                <w:sz w:val="24"/>
                <w:szCs w:val="24"/>
              </w:rPr>
              <w:t xml:space="preserve"> stipr</w:t>
            </w:r>
            <w:r w:rsidR="005E525C" w:rsidRPr="00676B54">
              <w:rPr>
                <w:rFonts w:ascii="Times New Roman" w:eastAsia="Calibri" w:hAnsi="Times New Roman" w:cs="Times New Roman"/>
                <w:sz w:val="24"/>
                <w:szCs w:val="24"/>
              </w:rPr>
              <w:t>inimas</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t>2.</w:t>
            </w:r>
          </w:p>
        </w:tc>
        <w:tc>
          <w:tcPr>
            <w:tcW w:w="1679" w:type="dxa"/>
          </w:tcPr>
          <w:p w:rsidR="000143D7" w:rsidRPr="007707C1" w:rsidRDefault="00101AE8" w:rsidP="008F42F2">
            <w:pPr>
              <w:spacing w:line="336" w:lineRule="auto"/>
              <w:contextualSpacing/>
              <w:rPr>
                <w:rFonts w:ascii="Times New Roman" w:eastAsia="Calibri" w:hAnsi="Times New Roman" w:cs="Times New Roman"/>
                <w:sz w:val="24"/>
                <w:szCs w:val="24"/>
              </w:rPr>
            </w:pPr>
            <w:r w:rsidRPr="007707C1">
              <w:rPr>
                <w:rFonts w:ascii="Times New Roman" w:eastAsia="Calibri" w:hAnsi="Times New Roman" w:cs="Times New Roman"/>
                <w:sz w:val="24"/>
                <w:szCs w:val="24"/>
              </w:rPr>
              <w:t xml:space="preserve">Prioritetai </w:t>
            </w:r>
            <w:r w:rsidR="000143D7" w:rsidRPr="007707C1">
              <w:rPr>
                <w:rFonts w:ascii="Times New Roman" w:eastAsia="Calibri" w:hAnsi="Times New Roman" w:cs="Times New Roman"/>
                <w:sz w:val="24"/>
                <w:szCs w:val="24"/>
              </w:rPr>
              <w:t>ir tinkamos veiklos</w:t>
            </w:r>
          </w:p>
        </w:tc>
        <w:tc>
          <w:tcPr>
            <w:tcW w:w="7087" w:type="dxa"/>
          </w:tcPr>
          <w:p w:rsidR="000143D7" w:rsidRPr="007707C1" w:rsidRDefault="000143D7" w:rsidP="00A709A3">
            <w:pPr>
              <w:spacing w:line="346" w:lineRule="auto"/>
              <w:jc w:val="both"/>
              <w:rPr>
                <w:rFonts w:ascii="Times New Roman" w:hAnsi="Times New Roman" w:cs="Times New Roman"/>
                <w:b/>
                <w:sz w:val="24"/>
                <w:szCs w:val="24"/>
              </w:rPr>
            </w:pPr>
            <w:r w:rsidRPr="007707C1">
              <w:rPr>
                <w:rFonts w:ascii="Times New Roman" w:hAnsi="Times New Roman" w:cs="Times New Roman"/>
                <w:sz w:val="24"/>
                <w:szCs w:val="24"/>
              </w:rPr>
              <w:t>2.1.</w:t>
            </w:r>
            <w:r w:rsidRPr="007707C1">
              <w:rPr>
                <w:rFonts w:ascii="Times New Roman" w:hAnsi="Times New Roman" w:cs="Times New Roman"/>
                <w:b/>
                <w:sz w:val="24"/>
                <w:szCs w:val="24"/>
              </w:rPr>
              <w:t xml:space="preserve"> </w:t>
            </w:r>
            <w:r w:rsidRPr="007707C1">
              <w:rPr>
                <w:rFonts w:ascii="Times New Roman" w:hAnsi="Times New Roman" w:cs="Times New Roman"/>
                <w:sz w:val="24"/>
                <w:szCs w:val="24"/>
              </w:rPr>
              <w:t xml:space="preserve">Prioritetas – </w:t>
            </w:r>
            <w:r w:rsidR="005E525C" w:rsidRPr="007707C1">
              <w:rPr>
                <w:rFonts w:ascii="Times New Roman" w:hAnsi="Times New Roman" w:cs="Times New Roman"/>
                <w:sz w:val="24"/>
                <w:szCs w:val="24"/>
              </w:rPr>
              <w:t>n</w:t>
            </w:r>
            <w:r w:rsidRPr="007707C1">
              <w:rPr>
                <w:rFonts w:ascii="Times New Roman" w:hAnsi="Times New Roman" w:cs="Times New Roman"/>
                <w:sz w:val="24"/>
                <w:szCs w:val="24"/>
              </w:rPr>
              <w:t>evyriausybinių organizacijų kompetencijų ugdymas. Veiklos pagal šį prioritetą:</w:t>
            </w:r>
          </w:p>
          <w:p w:rsidR="000143D7" w:rsidRPr="007707C1" w:rsidRDefault="000143D7" w:rsidP="00A709A3">
            <w:pPr>
              <w:spacing w:line="346" w:lineRule="auto"/>
              <w:jc w:val="both"/>
              <w:rPr>
                <w:rFonts w:ascii="Times New Roman" w:hAnsi="Times New Roman" w:cs="Times New Roman"/>
                <w:sz w:val="24"/>
                <w:szCs w:val="24"/>
              </w:rPr>
            </w:pPr>
            <w:r w:rsidRPr="007707C1">
              <w:rPr>
                <w:rFonts w:ascii="Times New Roman" w:hAnsi="Times New Roman" w:cs="Times New Roman"/>
                <w:sz w:val="24"/>
                <w:szCs w:val="24"/>
              </w:rPr>
              <w:t>2.1.1. N</w:t>
            </w:r>
            <w:r w:rsidR="005E525C" w:rsidRPr="007707C1">
              <w:rPr>
                <w:rFonts w:ascii="Times New Roman" w:hAnsi="Times New Roman" w:cs="Times New Roman"/>
                <w:sz w:val="24"/>
                <w:szCs w:val="24"/>
              </w:rPr>
              <w:t>evyriausybinių</w:t>
            </w:r>
            <w:r w:rsidRPr="007707C1">
              <w:rPr>
                <w:rFonts w:ascii="Times New Roman" w:hAnsi="Times New Roman" w:cs="Times New Roman"/>
                <w:sz w:val="24"/>
                <w:szCs w:val="24"/>
              </w:rPr>
              <w:t xml:space="preserve"> organizacijų (toliau – NVO) darbuotojų ir</w:t>
            </w:r>
            <w:r w:rsidR="005E525C" w:rsidRPr="007707C1">
              <w:rPr>
                <w:rFonts w:ascii="Times New Roman" w:hAnsi="Times New Roman" w:cs="Times New Roman"/>
                <w:sz w:val="24"/>
                <w:szCs w:val="24"/>
              </w:rPr>
              <w:t xml:space="preserve"> (</w:t>
            </w:r>
            <w:r w:rsidRPr="007707C1">
              <w:rPr>
                <w:rFonts w:ascii="Times New Roman" w:hAnsi="Times New Roman" w:cs="Times New Roman"/>
                <w:sz w:val="24"/>
                <w:szCs w:val="24"/>
              </w:rPr>
              <w:t>ar</w:t>
            </w:r>
            <w:r w:rsidR="005E525C" w:rsidRPr="007707C1">
              <w:rPr>
                <w:rFonts w:ascii="Times New Roman" w:hAnsi="Times New Roman" w:cs="Times New Roman"/>
                <w:sz w:val="24"/>
                <w:szCs w:val="24"/>
              </w:rPr>
              <w:t>)</w:t>
            </w:r>
            <w:r w:rsidRPr="007707C1">
              <w:rPr>
                <w:rFonts w:ascii="Times New Roman" w:hAnsi="Times New Roman" w:cs="Times New Roman"/>
                <w:sz w:val="24"/>
                <w:szCs w:val="24"/>
              </w:rPr>
              <w:t xml:space="preserve"> narių mokymai projektų rengimo ir valdymo, viešųjų pirkimų organizavimo, organizacijos finansinio valdymo, NVO lėšų pritraukimo gebėjimų, teikiamų paslaugų </w:t>
            </w:r>
            <w:proofErr w:type="spellStart"/>
            <w:r w:rsidRPr="007707C1">
              <w:rPr>
                <w:rFonts w:ascii="Times New Roman" w:hAnsi="Times New Roman" w:cs="Times New Roman"/>
                <w:sz w:val="24"/>
                <w:szCs w:val="24"/>
              </w:rPr>
              <w:t>komercinimo</w:t>
            </w:r>
            <w:proofErr w:type="spellEnd"/>
            <w:r w:rsidRPr="007707C1">
              <w:rPr>
                <w:rFonts w:ascii="Times New Roman" w:hAnsi="Times New Roman" w:cs="Times New Roman"/>
                <w:sz w:val="24"/>
                <w:szCs w:val="24"/>
              </w:rPr>
              <w:t>, kompiuterinio raštingumo, dokumentų valdymo ir administravimo</w:t>
            </w:r>
            <w:r w:rsidR="005E525C" w:rsidRPr="007707C1">
              <w:rPr>
                <w:rFonts w:ascii="Times New Roman" w:hAnsi="Times New Roman" w:cs="Times New Roman"/>
                <w:sz w:val="24"/>
                <w:szCs w:val="24"/>
              </w:rPr>
              <w:t xml:space="preserve"> temomis</w:t>
            </w:r>
            <w:r w:rsidRPr="007707C1">
              <w:rPr>
                <w:rFonts w:ascii="Times New Roman" w:hAnsi="Times New Roman" w:cs="Times New Roman"/>
                <w:sz w:val="24"/>
                <w:szCs w:val="24"/>
              </w:rPr>
              <w:t xml:space="preserve">, tiesiogiai su kompetenciją keliančių asmenų </w:t>
            </w:r>
            <w:r w:rsidR="005E525C" w:rsidRPr="007707C1">
              <w:rPr>
                <w:rFonts w:ascii="Times New Roman" w:hAnsi="Times New Roman" w:cs="Times New Roman"/>
                <w:sz w:val="24"/>
                <w:szCs w:val="24"/>
              </w:rPr>
              <w:t>funkcijomis susijusiomis temomis</w:t>
            </w:r>
            <w:r w:rsidRPr="007707C1">
              <w:rPr>
                <w:rFonts w:ascii="Times New Roman" w:hAnsi="Times New Roman" w:cs="Times New Roman"/>
                <w:sz w:val="24"/>
                <w:szCs w:val="24"/>
              </w:rPr>
              <w:t xml:space="preserve">. </w:t>
            </w:r>
          </w:p>
          <w:p w:rsidR="000143D7" w:rsidRPr="007707C1" w:rsidRDefault="005E525C" w:rsidP="00A709A3">
            <w:pPr>
              <w:spacing w:line="346" w:lineRule="auto"/>
              <w:jc w:val="both"/>
              <w:rPr>
                <w:rFonts w:ascii="Times New Roman" w:hAnsi="Times New Roman"/>
                <w:sz w:val="24"/>
                <w:szCs w:val="24"/>
              </w:rPr>
            </w:pPr>
            <w:r w:rsidRPr="007707C1">
              <w:rPr>
                <w:rFonts w:ascii="Times New Roman" w:hAnsi="Times New Roman" w:cs="Times New Roman"/>
                <w:sz w:val="24"/>
                <w:szCs w:val="24"/>
              </w:rPr>
              <w:t xml:space="preserve">Organizuojamuose </w:t>
            </w:r>
            <w:r w:rsidR="00836B8A" w:rsidRPr="007707C1">
              <w:rPr>
                <w:rFonts w:ascii="Times New Roman" w:hAnsi="Times New Roman" w:cs="Times New Roman"/>
                <w:sz w:val="24"/>
                <w:szCs w:val="24"/>
              </w:rPr>
              <w:t>mokymuo</w:t>
            </w:r>
            <w:r w:rsidRPr="007707C1">
              <w:rPr>
                <w:rFonts w:ascii="Times New Roman" w:hAnsi="Times New Roman" w:cs="Times New Roman"/>
                <w:sz w:val="24"/>
                <w:szCs w:val="24"/>
              </w:rPr>
              <w:t>se</w:t>
            </w:r>
            <w:r w:rsidR="000143D7" w:rsidRPr="007707C1">
              <w:rPr>
                <w:rFonts w:ascii="Times New Roman" w:hAnsi="Times New Roman" w:cs="Times New Roman"/>
                <w:sz w:val="24"/>
                <w:szCs w:val="24"/>
              </w:rPr>
              <w:t xml:space="preserve"> dalyvaujančių asmenų grupė turi būti sudaryta </w:t>
            </w:r>
            <w:r w:rsidRPr="007707C1">
              <w:rPr>
                <w:rFonts w:ascii="Times New Roman" w:hAnsi="Times New Roman" w:cs="Times New Roman"/>
                <w:sz w:val="24"/>
                <w:szCs w:val="24"/>
              </w:rPr>
              <w:t>iš ne mažiau kaip</w:t>
            </w:r>
            <w:r w:rsidR="000143D7" w:rsidRPr="007707C1">
              <w:rPr>
                <w:rFonts w:ascii="Times New Roman" w:hAnsi="Times New Roman" w:cs="Times New Roman"/>
                <w:sz w:val="24"/>
                <w:szCs w:val="24"/>
              </w:rPr>
              <w:t xml:space="preserve"> 15 asmenų, minima</w:t>
            </w:r>
            <w:r w:rsidRPr="007707C1">
              <w:rPr>
                <w:rFonts w:ascii="Times New Roman" w:hAnsi="Times New Roman" w:cs="Times New Roman"/>
                <w:sz w:val="24"/>
                <w:szCs w:val="24"/>
              </w:rPr>
              <w:t>li vienos temos mokymo trukmė – 8 akademinės</w:t>
            </w:r>
            <w:r w:rsidR="000143D7" w:rsidRPr="007707C1">
              <w:rPr>
                <w:rFonts w:ascii="Times New Roman" w:hAnsi="Times New Roman" w:cs="Times New Roman"/>
                <w:sz w:val="24"/>
                <w:szCs w:val="24"/>
              </w:rPr>
              <w:t xml:space="preserve"> valandos. Tais atvejais, kai organizuoti mokymus yra ekonomiškai neefektyvu ir dalyvių skaičius nesiekia nustatyto minimalaus dydžio, tikslinės grupės nariai gali dalyvauti atitinkamos temos (-ų) mokymuose, organizuojamuose kitų įstaigų </w:t>
            </w:r>
            <w:r w:rsidR="006D153B" w:rsidRPr="007707C1">
              <w:rPr>
                <w:rFonts w:ascii="Times New Roman" w:hAnsi="Times New Roman" w:cs="Times New Roman"/>
                <w:sz w:val="24"/>
                <w:szCs w:val="24"/>
              </w:rPr>
              <w:t>(netinka šios veiklos</w:t>
            </w:r>
            <w:r w:rsidR="000143D7" w:rsidRPr="007707C1">
              <w:rPr>
                <w:rFonts w:ascii="Times New Roman" w:hAnsi="Times New Roman" w:cs="Times New Roman"/>
                <w:sz w:val="24"/>
                <w:szCs w:val="24"/>
              </w:rPr>
              <w:t>:</w:t>
            </w:r>
            <w:r w:rsidR="006D153B" w:rsidRPr="007707C1">
              <w:rPr>
                <w:rFonts w:ascii="Times New Roman" w:hAnsi="Times New Roman" w:cs="Times New Roman"/>
                <w:sz w:val="24"/>
                <w:szCs w:val="24"/>
              </w:rPr>
              <w:t xml:space="preserve"> </w:t>
            </w:r>
            <w:r w:rsidR="000143D7" w:rsidRPr="007707C1">
              <w:rPr>
                <w:rFonts w:ascii="Times New Roman" w:hAnsi="Times New Roman"/>
                <w:sz w:val="24"/>
                <w:szCs w:val="24"/>
              </w:rPr>
              <w:t>mokymo programų, metodikų, tyrimų, studijų, analizių ir pan. rengimas, adaptavimas ar kt.;</w:t>
            </w:r>
            <w:r w:rsidR="006D153B" w:rsidRPr="007707C1">
              <w:rPr>
                <w:rFonts w:ascii="Times New Roman" w:hAnsi="Times New Roman"/>
                <w:sz w:val="24"/>
                <w:szCs w:val="24"/>
              </w:rPr>
              <w:t xml:space="preserve"> </w:t>
            </w:r>
            <w:r w:rsidR="000143D7" w:rsidRPr="007707C1">
              <w:rPr>
                <w:rFonts w:ascii="Times New Roman" w:hAnsi="Times New Roman"/>
                <w:sz w:val="24"/>
                <w:szCs w:val="24"/>
              </w:rPr>
              <w:t>elektroninės mokymo aplinkos diegimas ir priežiūra; mokymai, skirti komandos, organizacijos kultūrai formuoti, asmeniniam efektyvumui ugdyti (pvz.</w:t>
            </w:r>
            <w:r w:rsidR="006D153B" w:rsidRPr="007707C1">
              <w:rPr>
                <w:rFonts w:ascii="Times New Roman" w:hAnsi="Times New Roman"/>
                <w:sz w:val="24"/>
                <w:szCs w:val="24"/>
              </w:rPr>
              <w:t>,</w:t>
            </w:r>
            <w:r w:rsidR="000143D7" w:rsidRPr="007707C1">
              <w:rPr>
                <w:rFonts w:ascii="Times New Roman" w:hAnsi="Times New Roman"/>
                <w:sz w:val="24"/>
                <w:szCs w:val="24"/>
              </w:rPr>
              <w:t xml:space="preserve"> konfliktams spręsti, stresui valdyti, laikui planuoti, </w:t>
            </w:r>
            <w:r w:rsidR="00993C3D" w:rsidRPr="007707C1">
              <w:rPr>
                <w:rFonts w:ascii="Times New Roman" w:hAnsi="Times New Roman"/>
                <w:sz w:val="24"/>
                <w:szCs w:val="24"/>
              </w:rPr>
              <w:t xml:space="preserve">bendravimui, motyvavimui, </w:t>
            </w:r>
            <w:r w:rsidR="000143D7" w:rsidRPr="007707C1">
              <w:rPr>
                <w:rFonts w:ascii="Times New Roman" w:hAnsi="Times New Roman"/>
                <w:sz w:val="24"/>
                <w:szCs w:val="24"/>
              </w:rPr>
              <w:t xml:space="preserve">emociniam intelektui, lyderystei, pozityviam </w:t>
            </w:r>
            <w:r w:rsidR="00993C3D" w:rsidRPr="007707C1">
              <w:rPr>
                <w:rFonts w:ascii="Times New Roman" w:hAnsi="Times New Roman"/>
                <w:sz w:val="24"/>
                <w:szCs w:val="24"/>
              </w:rPr>
              <w:t>mąstymui, kūrybiškumui</w:t>
            </w:r>
            <w:r w:rsidR="000143D7" w:rsidRPr="007707C1">
              <w:rPr>
                <w:rFonts w:ascii="Times New Roman" w:hAnsi="Times New Roman"/>
                <w:sz w:val="24"/>
                <w:szCs w:val="24"/>
              </w:rPr>
              <w:t xml:space="preserve"> ugdyti ir pan.).</w:t>
            </w:r>
          </w:p>
          <w:p w:rsidR="000143D7" w:rsidRPr="007707C1" w:rsidRDefault="000143D7" w:rsidP="00A709A3">
            <w:pPr>
              <w:pStyle w:val="Sraopastraipa"/>
              <w:tabs>
                <w:tab w:val="left" w:pos="380"/>
                <w:tab w:val="left" w:pos="638"/>
              </w:tabs>
              <w:spacing w:line="346" w:lineRule="auto"/>
              <w:ind w:left="0"/>
              <w:jc w:val="both"/>
              <w:rPr>
                <w:rFonts w:ascii="Times New Roman" w:hAnsi="Times New Roman" w:cs="Times New Roman"/>
                <w:sz w:val="24"/>
                <w:szCs w:val="24"/>
              </w:rPr>
            </w:pPr>
            <w:r w:rsidRPr="007707C1">
              <w:rPr>
                <w:rFonts w:ascii="Times New Roman" w:hAnsi="Times New Roman" w:cs="Times New Roman"/>
                <w:sz w:val="24"/>
                <w:szCs w:val="24"/>
              </w:rPr>
              <w:lastRenderedPageBreak/>
              <w:t>2.1.2.</w:t>
            </w:r>
            <w:r w:rsidRPr="007707C1">
              <w:rPr>
                <w:rFonts w:ascii="Times New Roman" w:hAnsi="Times New Roman" w:cs="Times New Roman"/>
                <w:i/>
                <w:sz w:val="24"/>
                <w:szCs w:val="24"/>
              </w:rPr>
              <w:t xml:space="preserve"> </w:t>
            </w:r>
            <w:r w:rsidRPr="007707C1">
              <w:rPr>
                <w:rFonts w:ascii="Times New Roman" w:hAnsi="Times New Roman" w:cs="Times New Roman"/>
                <w:sz w:val="24"/>
                <w:szCs w:val="24"/>
              </w:rPr>
              <w:t>Tarptautinis bendradarbiavimas su Kauno miestų partnerių organizacijomis. Veiklos skirtos</w:t>
            </w:r>
            <w:r w:rsidR="00101AE8" w:rsidRPr="007707C1">
              <w:rPr>
                <w:rFonts w:ascii="Times New Roman" w:hAnsi="Times New Roman" w:cs="Times New Roman"/>
                <w:sz w:val="24"/>
                <w:szCs w:val="24"/>
              </w:rPr>
              <w:t xml:space="preserve"> susipažinti ir (</w:t>
            </w:r>
            <w:r w:rsidRPr="007707C1">
              <w:rPr>
                <w:rFonts w:ascii="Times New Roman" w:hAnsi="Times New Roman" w:cs="Times New Roman"/>
                <w:sz w:val="24"/>
                <w:szCs w:val="24"/>
              </w:rPr>
              <w:t>ar</w:t>
            </w:r>
            <w:r w:rsidR="00101AE8" w:rsidRPr="007707C1">
              <w:rPr>
                <w:rFonts w:ascii="Times New Roman" w:hAnsi="Times New Roman" w:cs="Times New Roman"/>
                <w:sz w:val="24"/>
                <w:szCs w:val="24"/>
              </w:rPr>
              <w:t>)</w:t>
            </w:r>
            <w:r w:rsidRPr="007707C1">
              <w:rPr>
                <w:rFonts w:ascii="Times New Roman" w:hAnsi="Times New Roman" w:cs="Times New Roman"/>
                <w:sz w:val="24"/>
                <w:szCs w:val="24"/>
              </w:rPr>
              <w:t xml:space="preserve"> perimti</w:t>
            </w:r>
            <w:r w:rsidR="00993C3D" w:rsidRPr="007707C1">
              <w:rPr>
                <w:rFonts w:ascii="Times New Roman" w:hAnsi="Times New Roman" w:cs="Times New Roman"/>
                <w:sz w:val="24"/>
                <w:szCs w:val="24"/>
              </w:rPr>
              <w:t xml:space="preserve"> gerąją patirtį</w:t>
            </w:r>
            <w:r w:rsidRPr="007707C1">
              <w:rPr>
                <w:rFonts w:ascii="Times New Roman" w:hAnsi="Times New Roman" w:cs="Times New Roman"/>
                <w:sz w:val="24"/>
                <w:szCs w:val="24"/>
              </w:rPr>
              <w:t>, pritaikyti naujus darbo metodus pareiškėjo veiklos srityje, sukurti ir inicijuoti naujas bendradarbiavimo veiklas</w:t>
            </w:r>
            <w:r w:rsidR="00993C3D" w:rsidRPr="007707C1">
              <w:rPr>
                <w:rFonts w:ascii="Times New Roman" w:hAnsi="Times New Roman" w:cs="Times New Roman"/>
                <w:sz w:val="24"/>
                <w:szCs w:val="24"/>
              </w:rPr>
              <w:t xml:space="preserve"> (n</w:t>
            </w:r>
            <w:r w:rsidRPr="007707C1">
              <w:rPr>
                <w:rFonts w:ascii="Times New Roman" w:hAnsi="Times New Roman" w:cs="Times New Roman"/>
                <w:sz w:val="24"/>
                <w:szCs w:val="24"/>
              </w:rPr>
              <w:t>e</w:t>
            </w:r>
            <w:r w:rsidR="00993C3D" w:rsidRPr="007707C1">
              <w:rPr>
                <w:rFonts w:ascii="Times New Roman" w:hAnsi="Times New Roman" w:cs="Times New Roman"/>
                <w:sz w:val="24"/>
                <w:szCs w:val="24"/>
              </w:rPr>
              <w:t>tinka šios</w:t>
            </w:r>
            <w:r w:rsidRPr="007707C1">
              <w:rPr>
                <w:rFonts w:ascii="Times New Roman" w:hAnsi="Times New Roman" w:cs="Times New Roman"/>
                <w:sz w:val="24"/>
                <w:szCs w:val="24"/>
              </w:rPr>
              <w:t xml:space="preserve"> veiklos: turistinės, poilsio išvykos;</w:t>
            </w:r>
            <w:r w:rsidR="00993C3D" w:rsidRPr="007707C1">
              <w:rPr>
                <w:rFonts w:ascii="Times New Roman" w:hAnsi="Times New Roman" w:cs="Times New Roman"/>
                <w:sz w:val="24"/>
                <w:szCs w:val="24"/>
              </w:rPr>
              <w:t xml:space="preserve"> </w:t>
            </w:r>
            <w:r w:rsidRPr="007707C1">
              <w:rPr>
                <w:rFonts w:ascii="Times New Roman" w:hAnsi="Times New Roman" w:cs="Times New Roman"/>
                <w:sz w:val="24"/>
                <w:szCs w:val="24"/>
              </w:rPr>
              <w:t>įvairių kolektyvų prisistatymai, k</w:t>
            </w:r>
            <w:r w:rsidR="00993C3D" w:rsidRPr="007707C1">
              <w:rPr>
                <w:rFonts w:ascii="Times New Roman" w:hAnsi="Times New Roman" w:cs="Times New Roman"/>
                <w:sz w:val="24"/>
                <w:szCs w:val="24"/>
              </w:rPr>
              <w:t>oncertai, spektakliai, sporto</w:t>
            </w:r>
            <w:r w:rsidRPr="007707C1">
              <w:rPr>
                <w:rFonts w:ascii="Times New Roman" w:hAnsi="Times New Roman" w:cs="Times New Roman"/>
                <w:sz w:val="24"/>
                <w:szCs w:val="24"/>
              </w:rPr>
              <w:t xml:space="preserve"> varžybos ir kitos veiklos, tik pristatančios pareiškėjo veiklą, bet nesusijusios su gerosios patirties perėmimu ir </w:t>
            </w:r>
            <w:r w:rsidR="00993C3D" w:rsidRPr="007707C1">
              <w:rPr>
                <w:rFonts w:ascii="Times New Roman" w:hAnsi="Times New Roman" w:cs="Times New Roman"/>
                <w:sz w:val="24"/>
                <w:szCs w:val="24"/>
              </w:rPr>
              <w:t xml:space="preserve">pareiškėjo veiklos </w:t>
            </w:r>
            <w:r w:rsidRPr="007707C1">
              <w:rPr>
                <w:rFonts w:ascii="Times New Roman" w:hAnsi="Times New Roman" w:cs="Times New Roman"/>
                <w:sz w:val="24"/>
                <w:szCs w:val="24"/>
              </w:rPr>
              <w:t>stiprinimu).</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lastRenderedPageBreak/>
              <w:t xml:space="preserve">3. </w:t>
            </w:r>
          </w:p>
        </w:tc>
        <w:tc>
          <w:tcPr>
            <w:tcW w:w="1679" w:type="dxa"/>
          </w:tcPr>
          <w:p w:rsidR="000143D7" w:rsidRPr="006B76D9" w:rsidRDefault="000143D7" w:rsidP="008F42F2">
            <w:pPr>
              <w:spacing w:line="336" w:lineRule="auto"/>
              <w:contextualSpacing/>
              <w:rPr>
                <w:rFonts w:ascii="Times New Roman" w:eastAsia="Calibri" w:hAnsi="Times New Roman" w:cs="Times New Roman"/>
                <w:sz w:val="24"/>
                <w:szCs w:val="24"/>
              </w:rPr>
            </w:pPr>
            <w:r w:rsidRPr="006B76D9">
              <w:rPr>
                <w:rFonts w:ascii="Times New Roman" w:eastAsia="Calibri" w:hAnsi="Times New Roman" w:cs="Times New Roman"/>
                <w:sz w:val="24"/>
                <w:szCs w:val="24"/>
              </w:rPr>
              <w:t>Projektų veiklų vykdymo vieta</w:t>
            </w:r>
          </w:p>
        </w:tc>
        <w:tc>
          <w:tcPr>
            <w:tcW w:w="7087" w:type="dxa"/>
          </w:tcPr>
          <w:p w:rsidR="000143D7" w:rsidRPr="006B76D9" w:rsidRDefault="000143D7" w:rsidP="00A709A3">
            <w:pPr>
              <w:pStyle w:val="Sraopastraipa"/>
              <w:numPr>
                <w:ilvl w:val="1"/>
                <w:numId w:val="1"/>
              </w:numPr>
              <w:tabs>
                <w:tab w:val="left" w:pos="638"/>
              </w:tabs>
              <w:spacing w:line="346" w:lineRule="auto"/>
              <w:ind w:left="71" w:firstLine="0"/>
              <w:jc w:val="both"/>
              <w:rPr>
                <w:rFonts w:ascii="Times New Roman" w:hAnsi="Times New Roman" w:cs="Times New Roman"/>
                <w:sz w:val="24"/>
                <w:szCs w:val="24"/>
              </w:rPr>
            </w:pPr>
            <w:r w:rsidRPr="006B76D9">
              <w:rPr>
                <w:rFonts w:ascii="Times New Roman" w:hAnsi="Times New Roman" w:cs="Times New Roman"/>
                <w:sz w:val="24"/>
                <w:szCs w:val="24"/>
              </w:rPr>
              <w:t>Veiklos, nurodytos 2.1.1 papunktyje, vykdymo vieta – Lietuvos</w:t>
            </w:r>
            <w:r>
              <w:rPr>
                <w:rFonts w:ascii="Times New Roman" w:hAnsi="Times New Roman" w:cs="Times New Roman"/>
                <w:sz w:val="24"/>
                <w:szCs w:val="24"/>
              </w:rPr>
              <w:t xml:space="preserve"> R</w:t>
            </w:r>
            <w:r w:rsidRPr="006B76D9">
              <w:rPr>
                <w:rFonts w:ascii="Times New Roman" w:hAnsi="Times New Roman" w:cs="Times New Roman"/>
                <w:sz w:val="24"/>
                <w:szCs w:val="24"/>
              </w:rPr>
              <w:t>espublikos teritorija.</w:t>
            </w:r>
          </w:p>
          <w:p w:rsidR="000143D7" w:rsidRPr="006B76D9" w:rsidRDefault="000143D7" w:rsidP="00A709A3">
            <w:pPr>
              <w:pStyle w:val="Sraopastraipa"/>
              <w:numPr>
                <w:ilvl w:val="1"/>
                <w:numId w:val="1"/>
              </w:numPr>
              <w:tabs>
                <w:tab w:val="left" w:pos="638"/>
              </w:tabs>
              <w:spacing w:line="346" w:lineRule="auto"/>
              <w:ind w:left="71" w:firstLine="0"/>
              <w:jc w:val="both"/>
              <w:rPr>
                <w:rFonts w:ascii="Times New Roman" w:hAnsi="Times New Roman" w:cs="Times New Roman"/>
                <w:sz w:val="24"/>
                <w:szCs w:val="24"/>
              </w:rPr>
            </w:pPr>
            <w:r w:rsidRPr="006B76D9">
              <w:rPr>
                <w:rFonts w:ascii="Times New Roman" w:hAnsi="Times New Roman" w:cs="Times New Roman"/>
                <w:sz w:val="24"/>
                <w:szCs w:val="24"/>
              </w:rPr>
              <w:t>Veikl</w:t>
            </w:r>
            <w:r w:rsidR="00FD3319">
              <w:rPr>
                <w:rFonts w:ascii="Times New Roman" w:hAnsi="Times New Roman" w:cs="Times New Roman"/>
                <w:sz w:val="24"/>
                <w:szCs w:val="24"/>
              </w:rPr>
              <w:t>os, nurodytos 2</w:t>
            </w:r>
            <w:r w:rsidR="00FD3319" w:rsidRPr="000B1C82">
              <w:rPr>
                <w:rFonts w:ascii="Times New Roman" w:hAnsi="Times New Roman" w:cs="Times New Roman"/>
                <w:sz w:val="24"/>
                <w:szCs w:val="24"/>
              </w:rPr>
              <w:t>.1.2 papunktyje</w:t>
            </w:r>
            <w:r w:rsidRPr="000B1C82">
              <w:rPr>
                <w:rFonts w:ascii="Times New Roman" w:hAnsi="Times New Roman" w:cs="Times New Roman"/>
                <w:sz w:val="24"/>
                <w:szCs w:val="24"/>
              </w:rPr>
              <w:t>, vykdymo vieta</w:t>
            </w:r>
            <w:r w:rsidR="00FD3319" w:rsidRPr="000B1C82">
              <w:rPr>
                <w:rFonts w:ascii="Times New Roman" w:hAnsi="Times New Roman" w:cs="Times New Roman"/>
                <w:sz w:val="24"/>
                <w:szCs w:val="24"/>
              </w:rPr>
              <w:t xml:space="preserve"> – Kauno miestas ir jo miestų partnerių teritorijos</w:t>
            </w:r>
            <w:r w:rsidRPr="000B1C82">
              <w:rPr>
                <w:rFonts w:ascii="Times New Roman" w:hAnsi="Times New Roman" w:cs="Times New Roman"/>
                <w:sz w:val="24"/>
                <w:szCs w:val="24"/>
              </w:rPr>
              <w:t>.</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t>4.</w:t>
            </w:r>
          </w:p>
        </w:tc>
        <w:tc>
          <w:tcPr>
            <w:tcW w:w="1679" w:type="dxa"/>
          </w:tcPr>
          <w:p w:rsidR="000143D7" w:rsidRPr="006B76D9" w:rsidRDefault="000143D7" w:rsidP="008F42F2">
            <w:pPr>
              <w:spacing w:line="336" w:lineRule="auto"/>
              <w:contextualSpacing/>
              <w:rPr>
                <w:rFonts w:ascii="Times New Roman" w:eastAsia="Calibri" w:hAnsi="Times New Roman" w:cs="Times New Roman"/>
                <w:sz w:val="24"/>
                <w:szCs w:val="24"/>
              </w:rPr>
            </w:pPr>
            <w:r w:rsidRPr="006B76D9">
              <w:rPr>
                <w:rFonts w:ascii="Times New Roman" w:eastAsia="Calibri" w:hAnsi="Times New Roman" w:cs="Times New Roman"/>
                <w:sz w:val="24"/>
                <w:szCs w:val="24"/>
              </w:rPr>
              <w:t>Planuojami rezultatai pagal prioritetus</w:t>
            </w:r>
          </w:p>
        </w:tc>
        <w:tc>
          <w:tcPr>
            <w:tcW w:w="7087" w:type="dxa"/>
          </w:tcPr>
          <w:p w:rsidR="000143D7" w:rsidRPr="006B76D9" w:rsidRDefault="000143D7" w:rsidP="00A709A3">
            <w:pPr>
              <w:spacing w:line="346" w:lineRule="auto"/>
              <w:jc w:val="both"/>
              <w:rPr>
                <w:rFonts w:ascii="Times New Roman" w:hAnsi="Times New Roman" w:cs="Times New Roman"/>
                <w:sz w:val="24"/>
                <w:szCs w:val="24"/>
              </w:rPr>
            </w:pPr>
            <w:r w:rsidRPr="006B76D9">
              <w:rPr>
                <w:rFonts w:ascii="Times New Roman" w:hAnsi="Times New Roman" w:cs="Times New Roman"/>
                <w:sz w:val="24"/>
                <w:szCs w:val="24"/>
              </w:rPr>
              <w:t xml:space="preserve">4.1. </w:t>
            </w:r>
            <w:r>
              <w:rPr>
                <w:rFonts w:ascii="Times New Roman" w:hAnsi="Times New Roman" w:cs="Times New Roman"/>
                <w:sz w:val="24"/>
                <w:szCs w:val="24"/>
              </w:rPr>
              <w:t>Pagal prioritetą</w:t>
            </w:r>
            <w:r w:rsidRPr="006B76D9">
              <w:rPr>
                <w:rFonts w:ascii="Times New Roman" w:hAnsi="Times New Roman" w:cs="Times New Roman"/>
                <w:sz w:val="24"/>
                <w:szCs w:val="24"/>
              </w:rPr>
              <w:t xml:space="preserve"> „Nevyriausybinių organizacijų </w:t>
            </w:r>
            <w:r w:rsidR="00A8427E">
              <w:rPr>
                <w:rFonts w:ascii="Times New Roman" w:hAnsi="Times New Roman" w:cs="Times New Roman"/>
                <w:sz w:val="24"/>
                <w:szCs w:val="24"/>
              </w:rPr>
              <w:t>kompetencijų ugdymas</w:t>
            </w:r>
            <w:r w:rsidRPr="006B76D9">
              <w:rPr>
                <w:rFonts w:ascii="Times New Roman" w:hAnsi="Times New Roman" w:cs="Times New Roman"/>
                <w:sz w:val="24"/>
                <w:szCs w:val="24"/>
              </w:rPr>
              <w:t>“ siekiami rezultatai:</w:t>
            </w:r>
          </w:p>
          <w:p w:rsidR="000143D7" w:rsidRPr="006B76D9" w:rsidRDefault="000143D7" w:rsidP="00A709A3">
            <w:pPr>
              <w:spacing w:line="346" w:lineRule="auto"/>
              <w:jc w:val="both"/>
              <w:rPr>
                <w:rFonts w:ascii="Times New Roman" w:hAnsi="Times New Roman" w:cs="Times New Roman"/>
                <w:sz w:val="24"/>
                <w:szCs w:val="24"/>
              </w:rPr>
            </w:pPr>
            <w:r w:rsidRPr="006B76D9">
              <w:rPr>
                <w:rFonts w:ascii="Times New Roman" w:hAnsi="Times New Roman" w:cs="Times New Roman"/>
                <w:sz w:val="24"/>
                <w:szCs w:val="24"/>
              </w:rPr>
              <w:t xml:space="preserve">4.1.1. </w:t>
            </w:r>
            <w:r w:rsidR="00FD3319" w:rsidRPr="0096144D">
              <w:rPr>
                <w:rFonts w:ascii="Times New Roman" w:hAnsi="Times New Roman" w:cs="Times New Roman"/>
                <w:sz w:val="24"/>
                <w:szCs w:val="24"/>
              </w:rPr>
              <w:t xml:space="preserve">Patobulinusių </w:t>
            </w:r>
            <w:r w:rsidRPr="0096144D">
              <w:rPr>
                <w:rFonts w:ascii="Times New Roman" w:hAnsi="Times New Roman" w:cs="Times New Roman"/>
                <w:sz w:val="24"/>
                <w:szCs w:val="24"/>
              </w:rPr>
              <w:t xml:space="preserve">kompetencijas </w:t>
            </w:r>
            <w:r w:rsidR="00FD3319" w:rsidRPr="0096144D">
              <w:rPr>
                <w:rFonts w:ascii="Times New Roman" w:hAnsi="Times New Roman" w:cs="Times New Roman"/>
                <w:sz w:val="24"/>
                <w:szCs w:val="24"/>
              </w:rPr>
              <w:t xml:space="preserve">asmenų </w:t>
            </w:r>
            <w:r w:rsidRPr="0096144D">
              <w:rPr>
                <w:rFonts w:ascii="Times New Roman" w:hAnsi="Times New Roman" w:cs="Times New Roman"/>
                <w:color w:val="000000" w:themeColor="text1"/>
              </w:rPr>
              <w:t>(</w:t>
            </w:r>
            <w:r w:rsidRPr="0096144D">
              <w:rPr>
                <w:rFonts w:ascii="Times New Roman" w:hAnsi="Times New Roman" w:cs="Times New Roman"/>
                <w:color w:val="000000" w:themeColor="text1"/>
                <w:shd w:val="clear" w:color="auto" w:fill="FFFFFF"/>
              </w:rPr>
              <w:t>skaičiuojami veiklose nesikartojantys </w:t>
            </w:r>
            <w:r w:rsidRPr="0096144D">
              <w:rPr>
                <w:rStyle w:val="Emfaz"/>
                <w:rFonts w:ascii="Times New Roman" w:hAnsi="Times New Roman" w:cs="Times New Roman"/>
                <w:bCs/>
                <w:i w:val="0"/>
                <w:color w:val="000000" w:themeColor="text1"/>
                <w:shd w:val="clear" w:color="auto" w:fill="FFFFFF"/>
              </w:rPr>
              <w:t>dalyviai)</w:t>
            </w:r>
            <w:r w:rsidRPr="0096144D">
              <w:rPr>
                <w:rStyle w:val="Emfaz"/>
                <w:rFonts w:ascii="Arial" w:hAnsi="Arial" w:cs="Arial"/>
                <w:b/>
                <w:bCs/>
                <w:color w:val="000000" w:themeColor="text1"/>
                <w:sz w:val="24"/>
                <w:shd w:val="clear" w:color="auto" w:fill="FFFFFF"/>
              </w:rPr>
              <w:t xml:space="preserve"> </w:t>
            </w:r>
            <w:r w:rsidRPr="0096144D">
              <w:rPr>
                <w:rFonts w:ascii="Times New Roman" w:hAnsi="Times New Roman" w:cs="Times New Roman"/>
                <w:sz w:val="24"/>
                <w:szCs w:val="24"/>
              </w:rPr>
              <w:t>skaičius – 200.</w:t>
            </w:r>
          </w:p>
          <w:p w:rsidR="000143D7" w:rsidRPr="006B76D9" w:rsidRDefault="000143D7" w:rsidP="00A709A3">
            <w:pPr>
              <w:spacing w:line="346" w:lineRule="auto"/>
              <w:jc w:val="both"/>
              <w:rPr>
                <w:rFonts w:ascii="Times New Roman" w:hAnsi="Times New Roman" w:cs="Times New Roman"/>
                <w:sz w:val="24"/>
                <w:szCs w:val="24"/>
              </w:rPr>
            </w:pPr>
            <w:r w:rsidRPr="006B76D9">
              <w:rPr>
                <w:rFonts w:ascii="Times New Roman" w:hAnsi="Times New Roman" w:cs="Times New Roman"/>
                <w:sz w:val="24"/>
                <w:szCs w:val="24"/>
              </w:rPr>
              <w:t xml:space="preserve">4.1.2. Tarptautinio bendradarbiavimo iniciatyvų (projektų) skaičius – </w:t>
            </w:r>
            <w:r w:rsidRPr="00AF7322">
              <w:rPr>
                <w:rFonts w:ascii="Times New Roman" w:hAnsi="Times New Roman" w:cs="Times New Roman"/>
                <w:sz w:val="24"/>
                <w:szCs w:val="24"/>
              </w:rPr>
              <w:t>10</w:t>
            </w:r>
            <w:r w:rsidR="00FD3319" w:rsidRPr="00AF7322">
              <w:rPr>
                <w:rFonts w:ascii="Times New Roman" w:hAnsi="Times New Roman" w:cs="Times New Roman"/>
                <w:sz w:val="24"/>
                <w:szCs w:val="24"/>
              </w:rPr>
              <w:t>.</w:t>
            </w:r>
          </w:p>
          <w:p w:rsidR="000143D7" w:rsidRPr="006B76D9" w:rsidRDefault="000143D7" w:rsidP="00A709A3">
            <w:pPr>
              <w:spacing w:line="346" w:lineRule="auto"/>
              <w:jc w:val="both"/>
              <w:rPr>
                <w:rFonts w:ascii="Times New Roman" w:hAnsi="Times New Roman" w:cs="Times New Roman"/>
                <w:sz w:val="24"/>
                <w:szCs w:val="24"/>
              </w:rPr>
            </w:pPr>
            <w:r w:rsidRPr="006B76D9">
              <w:rPr>
                <w:rFonts w:ascii="Times New Roman" w:hAnsi="Times New Roman" w:cs="Times New Roman"/>
                <w:sz w:val="24"/>
                <w:szCs w:val="24"/>
              </w:rPr>
              <w:t>4.1.3. Tarptautinio bendradarbiavimo iniciatyvų dalyvių skaičius – 50.</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t>5.</w:t>
            </w:r>
          </w:p>
        </w:tc>
        <w:tc>
          <w:tcPr>
            <w:tcW w:w="1679" w:type="dxa"/>
          </w:tcPr>
          <w:p w:rsidR="000143D7" w:rsidRPr="006B76D9" w:rsidRDefault="000143D7" w:rsidP="008F42F2">
            <w:pPr>
              <w:spacing w:line="336" w:lineRule="auto"/>
              <w:contextualSpacing/>
              <w:rPr>
                <w:rFonts w:ascii="Times New Roman" w:eastAsia="Calibri" w:hAnsi="Times New Roman" w:cs="Times New Roman"/>
                <w:sz w:val="24"/>
                <w:szCs w:val="24"/>
              </w:rPr>
            </w:pPr>
            <w:r w:rsidRPr="006B76D9">
              <w:rPr>
                <w:rFonts w:ascii="Times New Roman" w:eastAsia="Calibri" w:hAnsi="Times New Roman" w:cs="Times New Roman"/>
                <w:sz w:val="24"/>
                <w:szCs w:val="24"/>
              </w:rPr>
              <w:t xml:space="preserve">Tikslinė grupė </w:t>
            </w:r>
          </w:p>
        </w:tc>
        <w:tc>
          <w:tcPr>
            <w:tcW w:w="7087" w:type="dxa"/>
          </w:tcPr>
          <w:p w:rsidR="000143D7" w:rsidRPr="006B76D9" w:rsidRDefault="00FD3319" w:rsidP="00A709A3">
            <w:pPr>
              <w:spacing w:line="346" w:lineRule="auto"/>
              <w:jc w:val="both"/>
              <w:rPr>
                <w:rFonts w:ascii="Times New Roman" w:hAnsi="Times New Roman" w:cs="Times New Roman"/>
                <w:sz w:val="24"/>
                <w:szCs w:val="24"/>
              </w:rPr>
            </w:pPr>
            <w:r w:rsidRPr="00F2573F">
              <w:rPr>
                <w:rFonts w:ascii="Times New Roman" w:hAnsi="Times New Roman" w:cs="Times New Roman"/>
                <w:sz w:val="24"/>
                <w:szCs w:val="24"/>
              </w:rPr>
              <w:t>NVO</w:t>
            </w:r>
            <w:r>
              <w:rPr>
                <w:rFonts w:ascii="Times New Roman" w:hAnsi="Times New Roman" w:cs="Times New Roman"/>
                <w:sz w:val="24"/>
                <w:szCs w:val="24"/>
              </w:rPr>
              <w:t xml:space="preserve"> darbuotojai ir (</w:t>
            </w:r>
            <w:r w:rsidR="000143D7" w:rsidRPr="006B76D9">
              <w:rPr>
                <w:rFonts w:ascii="Times New Roman" w:hAnsi="Times New Roman" w:cs="Times New Roman"/>
                <w:sz w:val="24"/>
                <w:szCs w:val="24"/>
              </w:rPr>
              <w:t>ar</w:t>
            </w:r>
            <w:r>
              <w:rPr>
                <w:rFonts w:ascii="Times New Roman" w:hAnsi="Times New Roman" w:cs="Times New Roman"/>
                <w:sz w:val="24"/>
                <w:szCs w:val="24"/>
              </w:rPr>
              <w:t>)</w:t>
            </w:r>
            <w:r w:rsidR="000143D7" w:rsidRPr="006B76D9">
              <w:rPr>
                <w:rFonts w:ascii="Times New Roman" w:hAnsi="Times New Roman" w:cs="Times New Roman"/>
                <w:sz w:val="24"/>
                <w:szCs w:val="24"/>
              </w:rPr>
              <w:t xml:space="preserve"> nariai</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t>6.</w:t>
            </w:r>
          </w:p>
        </w:tc>
        <w:tc>
          <w:tcPr>
            <w:tcW w:w="1679" w:type="dxa"/>
          </w:tcPr>
          <w:p w:rsidR="000143D7" w:rsidRPr="006B76D9" w:rsidRDefault="000143D7" w:rsidP="00FD3319">
            <w:pPr>
              <w:spacing w:line="348" w:lineRule="auto"/>
              <w:contextualSpacing/>
              <w:rPr>
                <w:rFonts w:ascii="Times New Roman" w:eastAsia="Calibri" w:hAnsi="Times New Roman" w:cs="Times New Roman"/>
                <w:b/>
                <w:sz w:val="24"/>
                <w:szCs w:val="24"/>
              </w:rPr>
            </w:pPr>
            <w:r w:rsidRPr="006B76D9">
              <w:rPr>
                <w:rFonts w:ascii="Times New Roman" w:hAnsi="Times New Roman" w:cs="Times New Roman"/>
                <w:sz w:val="24"/>
                <w:szCs w:val="24"/>
              </w:rPr>
              <w:t>Finansavimo intensyvumas</w:t>
            </w:r>
          </w:p>
        </w:tc>
        <w:tc>
          <w:tcPr>
            <w:tcW w:w="7087" w:type="dxa"/>
          </w:tcPr>
          <w:p w:rsidR="000143D7" w:rsidRPr="006B76D9" w:rsidRDefault="000143D7" w:rsidP="00A709A3">
            <w:pPr>
              <w:tabs>
                <w:tab w:val="left" w:pos="0"/>
                <w:tab w:val="left" w:pos="1260"/>
              </w:tabs>
              <w:autoSpaceDE w:val="0"/>
              <w:autoSpaceDN w:val="0"/>
              <w:adjustRightInd w:val="0"/>
              <w:spacing w:line="346" w:lineRule="auto"/>
              <w:ind w:left="5" w:hanging="5"/>
              <w:jc w:val="both"/>
              <w:rPr>
                <w:rFonts w:ascii="Times New Roman" w:hAnsi="Times New Roman" w:cs="Times New Roman"/>
                <w:sz w:val="24"/>
                <w:szCs w:val="24"/>
              </w:rPr>
            </w:pPr>
            <w:r w:rsidRPr="006B76D9">
              <w:rPr>
                <w:rFonts w:ascii="Times New Roman" w:hAnsi="Times New Roman" w:cs="Times New Roman"/>
                <w:sz w:val="24"/>
                <w:szCs w:val="24"/>
              </w:rPr>
              <w:t>6.1. Projektui įgyvendinti iš Kauno miesto savivaldybės (toliau – Savivaldybė) biudžeto gali būti skiriama lėšų iki 80 proc. tinkamų finansuoti projekto išlaidų padengti. Ne mažiau kaip 20 proc. išlaidų turi padengti pareiškėjo (jo paties arba partnerių (rėmėjų) įnašas.</w:t>
            </w:r>
          </w:p>
          <w:p w:rsidR="000143D7" w:rsidRPr="006B76D9" w:rsidRDefault="000143D7" w:rsidP="00A709A3">
            <w:pPr>
              <w:tabs>
                <w:tab w:val="left" w:pos="0"/>
                <w:tab w:val="left" w:pos="1260"/>
              </w:tabs>
              <w:autoSpaceDE w:val="0"/>
              <w:autoSpaceDN w:val="0"/>
              <w:adjustRightInd w:val="0"/>
              <w:spacing w:line="346" w:lineRule="auto"/>
              <w:ind w:left="5" w:hanging="5"/>
              <w:jc w:val="both"/>
              <w:rPr>
                <w:rFonts w:ascii="Times New Roman" w:eastAsia="Calibri" w:hAnsi="Times New Roman" w:cs="Times New Roman"/>
                <w:sz w:val="24"/>
                <w:szCs w:val="24"/>
              </w:rPr>
            </w:pPr>
            <w:r w:rsidRPr="006B76D9">
              <w:rPr>
                <w:rFonts w:ascii="Times New Roman" w:eastAsia="Calibri" w:hAnsi="Times New Roman" w:cs="Times New Roman"/>
                <w:sz w:val="24"/>
                <w:szCs w:val="24"/>
              </w:rPr>
              <w:t>6.2. Finansuojami 2018 m. vykdomi projektai. Vėliausia galima projekto įgyvendinimo pabaigos data – 2018 m. gruodžio 31 d.</w:t>
            </w:r>
          </w:p>
        </w:tc>
      </w:tr>
      <w:tr w:rsidR="000143D7" w:rsidRPr="006B76D9" w:rsidTr="008F42F2">
        <w:tc>
          <w:tcPr>
            <w:tcW w:w="556" w:type="dxa"/>
          </w:tcPr>
          <w:p w:rsidR="000143D7" w:rsidRPr="00F15F71" w:rsidRDefault="000143D7" w:rsidP="008F42F2">
            <w:pPr>
              <w:spacing w:line="336" w:lineRule="auto"/>
              <w:contextualSpacing/>
              <w:jc w:val="center"/>
              <w:rPr>
                <w:rFonts w:ascii="Times New Roman" w:eastAsia="Calibri" w:hAnsi="Times New Roman" w:cs="Times New Roman"/>
                <w:sz w:val="24"/>
                <w:szCs w:val="24"/>
              </w:rPr>
            </w:pPr>
            <w:r w:rsidRPr="00F15F71">
              <w:rPr>
                <w:rFonts w:ascii="Times New Roman" w:eastAsia="Calibri" w:hAnsi="Times New Roman" w:cs="Times New Roman"/>
                <w:sz w:val="24"/>
                <w:szCs w:val="24"/>
              </w:rPr>
              <w:t>7.</w:t>
            </w:r>
          </w:p>
        </w:tc>
        <w:tc>
          <w:tcPr>
            <w:tcW w:w="1679" w:type="dxa"/>
          </w:tcPr>
          <w:p w:rsidR="000143D7" w:rsidRPr="00F15F71" w:rsidRDefault="000143D7" w:rsidP="00FD3319">
            <w:pPr>
              <w:spacing w:line="348" w:lineRule="auto"/>
              <w:contextualSpacing/>
              <w:rPr>
                <w:rFonts w:ascii="Times New Roman" w:eastAsia="Calibri" w:hAnsi="Times New Roman" w:cs="Times New Roman"/>
                <w:b/>
                <w:sz w:val="24"/>
                <w:szCs w:val="24"/>
              </w:rPr>
            </w:pPr>
            <w:r w:rsidRPr="00F15F71">
              <w:rPr>
                <w:rFonts w:ascii="Times New Roman" w:hAnsi="Times New Roman" w:cs="Times New Roman"/>
                <w:sz w:val="24"/>
                <w:szCs w:val="24"/>
              </w:rPr>
              <w:t>Reikalavimai pareiškėjui</w:t>
            </w:r>
            <w:r w:rsidR="00FD3319" w:rsidRPr="00F15F71">
              <w:rPr>
                <w:rFonts w:ascii="Times New Roman" w:hAnsi="Times New Roman" w:cs="Times New Roman"/>
                <w:sz w:val="24"/>
                <w:szCs w:val="24"/>
              </w:rPr>
              <w:t xml:space="preserve"> ir partneriui (partneriams)</w:t>
            </w:r>
          </w:p>
        </w:tc>
        <w:tc>
          <w:tcPr>
            <w:tcW w:w="7087" w:type="dxa"/>
          </w:tcPr>
          <w:p w:rsidR="000143D7" w:rsidRPr="006B76D9" w:rsidRDefault="000143D7" w:rsidP="00A709A3">
            <w:pPr>
              <w:tabs>
                <w:tab w:val="left" w:pos="5"/>
                <w:tab w:val="left" w:pos="1134"/>
              </w:tabs>
              <w:autoSpaceDE w:val="0"/>
              <w:autoSpaceDN w:val="0"/>
              <w:adjustRightInd w:val="0"/>
              <w:spacing w:line="346" w:lineRule="auto"/>
              <w:ind w:left="6" w:hanging="6"/>
              <w:jc w:val="both"/>
              <w:rPr>
                <w:rFonts w:ascii="Times New Roman" w:hAnsi="Times New Roman" w:cs="Times New Roman"/>
                <w:sz w:val="24"/>
                <w:szCs w:val="24"/>
              </w:rPr>
            </w:pPr>
            <w:r w:rsidRPr="006B76D9">
              <w:rPr>
                <w:rFonts w:ascii="Times New Roman" w:hAnsi="Times New Roman" w:cs="Times New Roman"/>
                <w:sz w:val="24"/>
                <w:szCs w:val="24"/>
              </w:rPr>
              <w:t xml:space="preserve">7.1. Projektų paraiškas gali teikti Lietuvos Respublikos  įstatymų nustatyta tvarka įregistruoti pelno </w:t>
            </w:r>
            <w:r w:rsidRPr="00F15F71">
              <w:rPr>
                <w:rFonts w:ascii="Times New Roman" w:hAnsi="Times New Roman" w:cs="Times New Roman"/>
                <w:sz w:val="24"/>
                <w:szCs w:val="24"/>
              </w:rPr>
              <w:t>nesiekiantys juridiniai asmenys</w:t>
            </w:r>
            <w:r w:rsidR="00FB41E9" w:rsidRPr="00F15F71">
              <w:rPr>
                <w:rFonts w:ascii="Times New Roman" w:hAnsi="Times New Roman" w:cs="Times New Roman"/>
                <w:sz w:val="24"/>
                <w:szCs w:val="24"/>
              </w:rPr>
              <w:t>,</w:t>
            </w:r>
            <w:r w:rsidRPr="00F15F71">
              <w:rPr>
                <w:rFonts w:ascii="Times New Roman" w:hAnsi="Times New Roman" w:cs="Times New Roman"/>
                <w:sz w:val="24"/>
                <w:szCs w:val="24"/>
              </w:rPr>
              <w:t xml:space="preserve"> atitinkantys Lietuvos R</w:t>
            </w:r>
            <w:r w:rsidR="00FB41E9" w:rsidRPr="00F15F71">
              <w:rPr>
                <w:rFonts w:ascii="Times New Roman" w:hAnsi="Times New Roman" w:cs="Times New Roman"/>
                <w:sz w:val="24"/>
                <w:szCs w:val="24"/>
              </w:rPr>
              <w:t>espublikos n</w:t>
            </w:r>
            <w:r w:rsidRPr="00F15F71">
              <w:rPr>
                <w:rFonts w:ascii="Times New Roman" w:hAnsi="Times New Roman" w:cs="Times New Roman"/>
                <w:sz w:val="24"/>
                <w:szCs w:val="24"/>
              </w:rPr>
              <w:t xml:space="preserve">evyriausybinių organizacijų plėtros įstatymo 2 straipsnio 3 dalyje </w:t>
            </w:r>
            <w:r w:rsidR="00002521" w:rsidRPr="00F15F71">
              <w:rPr>
                <w:rFonts w:ascii="Times New Roman" w:hAnsi="Times New Roman" w:cs="Times New Roman"/>
                <w:sz w:val="24"/>
                <w:szCs w:val="24"/>
              </w:rPr>
              <w:t>pateiktos sąvokos</w:t>
            </w:r>
            <w:r w:rsidR="00FB41E9" w:rsidRPr="00F15F71">
              <w:rPr>
                <w:rFonts w:ascii="Times New Roman" w:hAnsi="Times New Roman" w:cs="Times New Roman"/>
                <w:sz w:val="24"/>
                <w:szCs w:val="24"/>
              </w:rPr>
              <w:t xml:space="preserve"> „v</w:t>
            </w:r>
            <w:r w:rsidRPr="00F15F71">
              <w:rPr>
                <w:rFonts w:ascii="Times New Roman" w:hAnsi="Times New Roman" w:cs="Times New Roman"/>
                <w:sz w:val="24"/>
                <w:szCs w:val="24"/>
              </w:rPr>
              <w:t>iešosios naud</w:t>
            </w:r>
            <w:r w:rsidR="00FB41E9" w:rsidRPr="00F15F71">
              <w:rPr>
                <w:rFonts w:ascii="Times New Roman" w:hAnsi="Times New Roman" w:cs="Times New Roman"/>
                <w:sz w:val="24"/>
                <w:szCs w:val="24"/>
              </w:rPr>
              <w:t>os nevyriausybinė organizacija</w:t>
            </w:r>
            <w:r w:rsidRPr="00F15F71">
              <w:rPr>
                <w:rFonts w:ascii="Times New Roman" w:hAnsi="Times New Roman" w:cs="Times New Roman"/>
                <w:sz w:val="24"/>
                <w:szCs w:val="24"/>
              </w:rPr>
              <w:t>“</w:t>
            </w:r>
            <w:r w:rsidR="00002521" w:rsidRPr="00F15F71">
              <w:rPr>
                <w:rFonts w:ascii="Times New Roman" w:hAnsi="Times New Roman" w:cs="Times New Roman"/>
                <w:sz w:val="24"/>
                <w:szCs w:val="24"/>
              </w:rPr>
              <w:t xml:space="preserve"> apibrėžimą</w:t>
            </w:r>
            <w:r w:rsidRPr="00F15F71">
              <w:rPr>
                <w:rFonts w:ascii="Times New Roman" w:hAnsi="Times New Roman" w:cs="Times New Roman"/>
                <w:sz w:val="24"/>
                <w:szCs w:val="24"/>
              </w:rPr>
              <w:t xml:space="preserve"> ir</w:t>
            </w:r>
            <w:r w:rsidRPr="006B76D9">
              <w:rPr>
                <w:rFonts w:ascii="Times New Roman" w:hAnsi="Times New Roman" w:cs="Times New Roman"/>
                <w:sz w:val="24"/>
                <w:szCs w:val="24"/>
              </w:rPr>
              <w:t xml:space="preserve"> vykda</w:t>
            </w:r>
            <w:r w:rsidR="00002521">
              <w:rPr>
                <w:rFonts w:ascii="Times New Roman" w:hAnsi="Times New Roman" w:cs="Times New Roman"/>
                <w:sz w:val="24"/>
                <w:szCs w:val="24"/>
              </w:rPr>
              <w:t xml:space="preserve">ntys veiklą Kaune. </w:t>
            </w:r>
            <w:r w:rsidR="00002521" w:rsidRPr="00F15F71">
              <w:rPr>
                <w:rFonts w:ascii="Times New Roman" w:hAnsi="Times New Roman" w:cs="Times New Roman"/>
                <w:sz w:val="24"/>
                <w:szCs w:val="24"/>
              </w:rPr>
              <w:t>K</w:t>
            </w:r>
            <w:r w:rsidRPr="00F15F71">
              <w:rPr>
                <w:rFonts w:ascii="Times New Roman" w:hAnsi="Times New Roman" w:cs="Times New Roman"/>
                <w:sz w:val="24"/>
                <w:szCs w:val="24"/>
              </w:rPr>
              <w:t>ai nevyriausybinė organizacija veiklą vykdo ne tik Kauno mieste, paraiškoje turi būti pateikti aiškūs įrodymai, kad projekto veiklose dalyvaus tik asmenys, dirbantys Kauno mieste esančiame padalinyje</w:t>
            </w:r>
            <w:r w:rsidR="00002521" w:rsidRPr="00F15F71">
              <w:rPr>
                <w:rFonts w:ascii="Times New Roman" w:hAnsi="Times New Roman" w:cs="Times New Roman"/>
                <w:sz w:val="24"/>
                <w:szCs w:val="24"/>
              </w:rPr>
              <w:t>,</w:t>
            </w:r>
            <w:r w:rsidRPr="00F15F71">
              <w:rPr>
                <w:rFonts w:ascii="Times New Roman" w:hAnsi="Times New Roman" w:cs="Times New Roman"/>
                <w:sz w:val="24"/>
                <w:szCs w:val="24"/>
              </w:rPr>
              <w:t xml:space="preserve"> </w:t>
            </w:r>
            <w:r w:rsidR="00B63BF8" w:rsidRPr="00F15F71">
              <w:rPr>
                <w:rFonts w:ascii="Times New Roman" w:hAnsi="Times New Roman" w:cs="Times New Roman"/>
                <w:sz w:val="24"/>
                <w:szCs w:val="24"/>
              </w:rPr>
              <w:t>arba nariai, vykdantys veiklą</w:t>
            </w:r>
            <w:r w:rsidRPr="00F15F71">
              <w:rPr>
                <w:rFonts w:ascii="Times New Roman" w:hAnsi="Times New Roman" w:cs="Times New Roman"/>
                <w:sz w:val="24"/>
                <w:szCs w:val="24"/>
              </w:rPr>
              <w:t xml:space="preserve"> Kaune.</w:t>
            </w:r>
          </w:p>
          <w:p w:rsidR="000143D7" w:rsidRPr="006B76D9" w:rsidRDefault="000143D7" w:rsidP="00A709A3">
            <w:pPr>
              <w:tabs>
                <w:tab w:val="left" w:pos="5"/>
                <w:tab w:val="num" w:pos="720"/>
                <w:tab w:val="left" w:pos="1260"/>
              </w:tabs>
              <w:autoSpaceDE w:val="0"/>
              <w:autoSpaceDN w:val="0"/>
              <w:adjustRightInd w:val="0"/>
              <w:spacing w:line="346" w:lineRule="auto"/>
              <w:ind w:left="5" w:hanging="5"/>
              <w:jc w:val="both"/>
              <w:rPr>
                <w:rFonts w:ascii="Times New Roman" w:hAnsi="Times New Roman" w:cs="Times New Roman"/>
                <w:sz w:val="24"/>
                <w:szCs w:val="24"/>
              </w:rPr>
            </w:pPr>
            <w:r w:rsidRPr="006B76D9">
              <w:rPr>
                <w:rFonts w:ascii="Times New Roman" w:eastAsia="Calibri" w:hAnsi="Times New Roman" w:cs="Times New Roman"/>
                <w:sz w:val="24"/>
                <w:szCs w:val="24"/>
              </w:rPr>
              <w:lastRenderedPageBreak/>
              <w:t>7.2. Pareiškėjas teisės aktų nustatyta tvarka iki paraiškos pateikimo dienos turi būti tinkamai atsiskaitęs už skirtų Savivaldybės biudžeto lėšų (jeigu buvo skirta) panaudojimą.</w:t>
            </w:r>
          </w:p>
          <w:p w:rsidR="000143D7" w:rsidRPr="006B76D9" w:rsidRDefault="000143D7" w:rsidP="00A709A3">
            <w:pPr>
              <w:tabs>
                <w:tab w:val="left" w:pos="5"/>
                <w:tab w:val="left" w:pos="1134"/>
              </w:tabs>
              <w:autoSpaceDE w:val="0"/>
              <w:autoSpaceDN w:val="0"/>
              <w:adjustRightInd w:val="0"/>
              <w:spacing w:line="346" w:lineRule="auto"/>
              <w:jc w:val="both"/>
              <w:rPr>
                <w:rFonts w:ascii="Times New Roman" w:hAnsi="Times New Roman" w:cs="Times New Roman"/>
                <w:sz w:val="24"/>
                <w:szCs w:val="24"/>
              </w:rPr>
            </w:pPr>
            <w:r w:rsidRPr="006B76D9">
              <w:rPr>
                <w:rFonts w:ascii="Times New Roman" w:hAnsi="Times New Roman" w:cs="Times New Roman"/>
                <w:sz w:val="24"/>
                <w:szCs w:val="24"/>
              </w:rPr>
              <w:t xml:space="preserve">7.3. Finansavimas pareiškėjui negali būti skiriamas, jeigu:  </w:t>
            </w:r>
          </w:p>
          <w:p w:rsidR="000143D7" w:rsidRPr="006B76D9" w:rsidRDefault="000143D7" w:rsidP="00A709A3">
            <w:pPr>
              <w:tabs>
                <w:tab w:val="left" w:pos="5"/>
                <w:tab w:val="left" w:pos="1260"/>
              </w:tabs>
              <w:autoSpaceDE w:val="0"/>
              <w:autoSpaceDN w:val="0"/>
              <w:adjustRightInd w:val="0"/>
              <w:spacing w:line="346" w:lineRule="auto"/>
              <w:ind w:left="5" w:hanging="5"/>
              <w:jc w:val="both"/>
              <w:rPr>
                <w:rFonts w:ascii="Times New Roman" w:hAnsi="Times New Roman" w:cs="Times New Roman"/>
                <w:sz w:val="24"/>
                <w:szCs w:val="24"/>
                <w:lang w:eastAsia="lt-LT"/>
              </w:rPr>
            </w:pPr>
            <w:r w:rsidRPr="006B76D9">
              <w:rPr>
                <w:rFonts w:ascii="Times New Roman" w:hAnsi="Times New Roman" w:cs="Times New Roman"/>
                <w:sz w:val="24"/>
                <w:szCs w:val="24"/>
                <w:lang w:eastAsia="lt-LT"/>
              </w:rPr>
              <w:t>7.3.1. pareiškėjas yra bankrutavęs, bankrutuojantis, likviduojamas ar laikinai sustabdęs veiklą;</w:t>
            </w:r>
          </w:p>
          <w:p w:rsidR="000143D7" w:rsidRPr="006B76D9" w:rsidRDefault="000143D7" w:rsidP="00A709A3">
            <w:pPr>
              <w:tabs>
                <w:tab w:val="left" w:pos="5"/>
                <w:tab w:val="left" w:pos="1260"/>
              </w:tabs>
              <w:autoSpaceDE w:val="0"/>
              <w:autoSpaceDN w:val="0"/>
              <w:adjustRightInd w:val="0"/>
              <w:spacing w:line="346" w:lineRule="auto"/>
              <w:ind w:left="5" w:hanging="5"/>
              <w:jc w:val="both"/>
              <w:rPr>
                <w:rFonts w:ascii="Times New Roman" w:hAnsi="Times New Roman" w:cs="Times New Roman"/>
                <w:sz w:val="24"/>
                <w:szCs w:val="24"/>
                <w:lang w:eastAsia="lt-LT"/>
              </w:rPr>
            </w:pPr>
            <w:r w:rsidRPr="006B76D9">
              <w:rPr>
                <w:rFonts w:ascii="Times New Roman" w:hAnsi="Times New Roman" w:cs="Times New Roman"/>
                <w:sz w:val="24"/>
                <w:szCs w:val="24"/>
                <w:lang w:eastAsia="lt-LT"/>
              </w:rPr>
              <w:t>7.3.2. pareiškėjas yra neįvykdęs su mokesčių ir socialinio draudimo įmokų mokėjimu susijusių įsipareigojimų pagal Lietuvos Respublikos teisės aktus;</w:t>
            </w:r>
          </w:p>
          <w:p w:rsidR="000143D7" w:rsidRPr="006B76D9" w:rsidRDefault="000143D7" w:rsidP="00A709A3">
            <w:pPr>
              <w:tabs>
                <w:tab w:val="left" w:pos="5"/>
                <w:tab w:val="left" w:pos="1260"/>
              </w:tabs>
              <w:autoSpaceDE w:val="0"/>
              <w:autoSpaceDN w:val="0"/>
              <w:adjustRightInd w:val="0"/>
              <w:spacing w:line="346" w:lineRule="auto"/>
              <w:ind w:left="5" w:hanging="5"/>
              <w:jc w:val="both"/>
              <w:rPr>
                <w:rFonts w:ascii="Times New Roman" w:hAnsi="Times New Roman" w:cs="Times New Roman"/>
                <w:sz w:val="24"/>
                <w:szCs w:val="24"/>
                <w:lang w:eastAsia="lt-LT"/>
              </w:rPr>
            </w:pPr>
            <w:r w:rsidRPr="006B76D9">
              <w:rPr>
                <w:rFonts w:ascii="Times New Roman" w:hAnsi="Times New Roman" w:cs="Times New Roman"/>
                <w:sz w:val="24"/>
                <w:szCs w:val="24"/>
                <w:lang w:eastAsia="lt-LT"/>
              </w:rPr>
              <w:t>7.3.3. pareiškėjas paraiškoje arba jos prieduose pateikė klaidinančią informaciją;</w:t>
            </w:r>
          </w:p>
          <w:p w:rsidR="000143D7" w:rsidRPr="006B76D9" w:rsidRDefault="000143D7" w:rsidP="00A709A3">
            <w:pPr>
              <w:tabs>
                <w:tab w:val="left" w:pos="5"/>
                <w:tab w:val="left" w:pos="1260"/>
              </w:tabs>
              <w:autoSpaceDE w:val="0"/>
              <w:autoSpaceDN w:val="0"/>
              <w:adjustRightInd w:val="0"/>
              <w:spacing w:line="346" w:lineRule="auto"/>
              <w:ind w:left="5" w:hanging="5"/>
              <w:jc w:val="both"/>
              <w:rPr>
                <w:rFonts w:ascii="Times New Roman" w:hAnsi="Times New Roman" w:cs="Times New Roman"/>
                <w:sz w:val="24"/>
                <w:szCs w:val="24"/>
                <w:lang w:eastAsia="lt-LT"/>
              </w:rPr>
            </w:pPr>
            <w:r w:rsidRPr="006B76D9">
              <w:rPr>
                <w:rFonts w:ascii="Times New Roman" w:hAnsi="Times New Roman" w:cs="Times New Roman"/>
                <w:sz w:val="24"/>
                <w:szCs w:val="24"/>
                <w:lang w:eastAsia="lt-LT"/>
              </w:rPr>
              <w:t>7.3.4.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0143D7" w:rsidRPr="006B76D9" w:rsidRDefault="000143D7" w:rsidP="00A709A3">
            <w:pPr>
              <w:tabs>
                <w:tab w:val="left" w:pos="5"/>
                <w:tab w:val="left" w:pos="1260"/>
              </w:tabs>
              <w:autoSpaceDE w:val="0"/>
              <w:autoSpaceDN w:val="0"/>
              <w:adjustRightInd w:val="0"/>
              <w:spacing w:line="346" w:lineRule="auto"/>
              <w:ind w:left="5" w:hanging="5"/>
              <w:jc w:val="both"/>
              <w:rPr>
                <w:rFonts w:ascii="Times New Roman" w:hAnsi="Times New Roman" w:cs="Times New Roman"/>
                <w:sz w:val="24"/>
                <w:szCs w:val="24"/>
                <w:lang w:eastAsia="lt-LT"/>
              </w:rPr>
            </w:pPr>
            <w:r w:rsidRPr="006B76D9">
              <w:rPr>
                <w:rFonts w:ascii="Times New Roman" w:hAnsi="Times New Roman" w:cs="Times New Roman"/>
                <w:sz w:val="24"/>
                <w:szCs w:val="24"/>
                <w:lang w:eastAsia="lt-LT"/>
              </w:rPr>
              <w:t>7.3.5. pareiškėjas bandė gauti konfidencialios informacijos arba daryti įtaką Savivaldybės atstovams, projektų paraiškų atrankos ir finansavimo komisijos nariams ar ekspertams paraiškų vertinimo ir atrankos procesų metu.</w:t>
            </w:r>
          </w:p>
          <w:p w:rsidR="000143D7" w:rsidRPr="000C04E2" w:rsidRDefault="000143D7" w:rsidP="00A709A3">
            <w:pPr>
              <w:tabs>
                <w:tab w:val="left" w:pos="5"/>
                <w:tab w:val="left" w:pos="1134"/>
              </w:tabs>
              <w:autoSpaceDE w:val="0"/>
              <w:autoSpaceDN w:val="0"/>
              <w:adjustRightInd w:val="0"/>
              <w:spacing w:line="346" w:lineRule="auto"/>
              <w:ind w:left="5" w:hanging="5"/>
              <w:jc w:val="both"/>
              <w:rPr>
                <w:rFonts w:ascii="Times New Roman" w:hAnsi="Times New Roman" w:cs="Times New Roman"/>
                <w:sz w:val="24"/>
                <w:szCs w:val="24"/>
              </w:rPr>
            </w:pPr>
            <w:r w:rsidRPr="006B76D9">
              <w:rPr>
                <w:rFonts w:ascii="Times New Roman" w:hAnsi="Times New Roman" w:cs="Times New Roman"/>
                <w:sz w:val="24"/>
                <w:szCs w:val="24"/>
              </w:rPr>
              <w:t>7.4. Pareiškėjas paraišką gali teikti individualiai arba su projekto partneriu (-</w:t>
            </w:r>
            <w:proofErr w:type="spellStart"/>
            <w:r w:rsidRPr="006B76D9">
              <w:rPr>
                <w:rFonts w:ascii="Times New Roman" w:hAnsi="Times New Roman" w:cs="Times New Roman"/>
                <w:sz w:val="24"/>
                <w:szCs w:val="24"/>
              </w:rPr>
              <w:t>iais</w:t>
            </w:r>
            <w:proofErr w:type="spellEnd"/>
            <w:r w:rsidRPr="006B76D9">
              <w:rPr>
                <w:rFonts w:ascii="Times New Roman" w:hAnsi="Times New Roman" w:cs="Times New Roman"/>
                <w:sz w:val="24"/>
                <w:szCs w:val="24"/>
              </w:rPr>
              <w:t xml:space="preserve">), </w:t>
            </w:r>
            <w:r w:rsidRPr="000C04E2">
              <w:rPr>
                <w:rFonts w:ascii="Times New Roman" w:hAnsi="Times New Roman" w:cs="Times New Roman"/>
                <w:sz w:val="24"/>
                <w:szCs w:val="24"/>
              </w:rPr>
              <w:t>kuris (-</w:t>
            </w:r>
            <w:proofErr w:type="spellStart"/>
            <w:r w:rsidRPr="000C04E2">
              <w:rPr>
                <w:rFonts w:ascii="Times New Roman" w:hAnsi="Times New Roman" w:cs="Times New Roman"/>
                <w:sz w:val="24"/>
                <w:szCs w:val="24"/>
              </w:rPr>
              <w:t>ie</w:t>
            </w:r>
            <w:proofErr w:type="spellEnd"/>
            <w:r w:rsidRPr="000C04E2">
              <w:rPr>
                <w:rFonts w:ascii="Times New Roman" w:hAnsi="Times New Roman" w:cs="Times New Roman"/>
                <w:sz w:val="24"/>
                <w:szCs w:val="24"/>
              </w:rPr>
              <w:t xml:space="preserve">) turi būti nurodyti paraiškoje. </w:t>
            </w:r>
          </w:p>
          <w:p w:rsidR="000143D7" w:rsidRPr="006B76D9" w:rsidRDefault="000143D7" w:rsidP="00A709A3">
            <w:pPr>
              <w:tabs>
                <w:tab w:val="left" w:pos="0"/>
                <w:tab w:val="left" w:pos="1134"/>
              </w:tabs>
              <w:autoSpaceDE w:val="0"/>
              <w:autoSpaceDN w:val="0"/>
              <w:adjustRightInd w:val="0"/>
              <w:spacing w:line="346" w:lineRule="auto"/>
              <w:ind w:left="5" w:hanging="5"/>
              <w:jc w:val="both"/>
              <w:rPr>
                <w:rFonts w:ascii="Times New Roman" w:hAnsi="Times New Roman" w:cs="Times New Roman"/>
                <w:sz w:val="24"/>
                <w:szCs w:val="24"/>
              </w:rPr>
            </w:pPr>
            <w:r w:rsidRPr="000C04E2">
              <w:rPr>
                <w:rFonts w:ascii="Times New Roman" w:hAnsi="Times New Roman" w:cs="Times New Roman"/>
                <w:sz w:val="24"/>
                <w:szCs w:val="24"/>
              </w:rPr>
              <w:t>7.5. Projekto partneriu</w:t>
            </w:r>
            <w:r w:rsidR="00B63BF8" w:rsidRPr="000C04E2">
              <w:rPr>
                <w:rFonts w:ascii="Times New Roman" w:hAnsi="Times New Roman" w:cs="Times New Roman"/>
                <w:sz w:val="24"/>
                <w:szCs w:val="24"/>
              </w:rPr>
              <w:t>i (-</w:t>
            </w:r>
            <w:proofErr w:type="spellStart"/>
            <w:r w:rsidR="00B63BF8" w:rsidRPr="000C04E2">
              <w:rPr>
                <w:rFonts w:ascii="Times New Roman" w:hAnsi="Times New Roman" w:cs="Times New Roman"/>
                <w:sz w:val="24"/>
                <w:szCs w:val="24"/>
              </w:rPr>
              <w:t>iams</w:t>
            </w:r>
            <w:proofErr w:type="spellEnd"/>
            <w:r w:rsidRPr="000C04E2">
              <w:rPr>
                <w:rFonts w:ascii="Times New Roman" w:hAnsi="Times New Roman" w:cs="Times New Roman"/>
                <w:sz w:val="24"/>
                <w:szCs w:val="24"/>
              </w:rPr>
              <w:t>) taikomi tie patys reikalavimai, kaip ir pareiškėjui.</w:t>
            </w:r>
          </w:p>
          <w:p w:rsidR="000143D7" w:rsidRPr="006B76D9" w:rsidRDefault="000143D7" w:rsidP="00A709A3">
            <w:pPr>
              <w:tabs>
                <w:tab w:val="left" w:pos="0"/>
                <w:tab w:val="left" w:pos="478"/>
              </w:tabs>
              <w:autoSpaceDE w:val="0"/>
              <w:autoSpaceDN w:val="0"/>
              <w:adjustRightInd w:val="0"/>
              <w:spacing w:line="346" w:lineRule="auto"/>
              <w:ind w:left="5" w:hanging="5"/>
              <w:jc w:val="both"/>
              <w:rPr>
                <w:rFonts w:ascii="Times New Roman" w:hAnsi="Times New Roman" w:cs="Times New Roman"/>
                <w:sz w:val="24"/>
                <w:szCs w:val="24"/>
              </w:rPr>
            </w:pPr>
            <w:r w:rsidRPr="006B76D9">
              <w:rPr>
                <w:rFonts w:ascii="Times New Roman" w:hAnsi="Times New Roman" w:cs="Times New Roman"/>
                <w:sz w:val="24"/>
                <w:szCs w:val="24"/>
              </w:rPr>
              <w:t>7.6. Jeigu paraiška teikiama kartu su projekto partneriu (-</w:t>
            </w:r>
            <w:proofErr w:type="spellStart"/>
            <w:r w:rsidRPr="006B76D9">
              <w:rPr>
                <w:rFonts w:ascii="Times New Roman" w:hAnsi="Times New Roman" w:cs="Times New Roman"/>
                <w:sz w:val="24"/>
                <w:szCs w:val="24"/>
              </w:rPr>
              <w:t>iais</w:t>
            </w:r>
            <w:proofErr w:type="spellEnd"/>
            <w:r w:rsidRPr="006B76D9">
              <w:rPr>
                <w:rFonts w:ascii="Times New Roman" w:hAnsi="Times New Roman" w:cs="Times New Roman"/>
                <w:sz w:val="24"/>
                <w:szCs w:val="24"/>
              </w:rPr>
              <w:t>), pareiškėjas ir projekto partneris (-</w:t>
            </w:r>
            <w:proofErr w:type="spellStart"/>
            <w:r w:rsidRPr="006B76D9">
              <w:rPr>
                <w:rFonts w:ascii="Times New Roman" w:hAnsi="Times New Roman" w:cs="Times New Roman"/>
                <w:sz w:val="24"/>
                <w:szCs w:val="24"/>
              </w:rPr>
              <w:t>iai</w:t>
            </w:r>
            <w:proofErr w:type="spellEnd"/>
            <w:r w:rsidRPr="006B76D9">
              <w:rPr>
                <w:rFonts w:ascii="Times New Roman" w:hAnsi="Times New Roman" w:cs="Times New Roman"/>
                <w:sz w:val="24"/>
                <w:szCs w:val="24"/>
              </w:rPr>
              <w:t xml:space="preserve">) prieš Savivaldybės biudžeto lėšų naudojimo sutarties pasirašymą turi sudaryti jungtinės veiklos (partnerystės) sutartį. </w:t>
            </w:r>
            <w:r w:rsidRPr="006B76D9" w:rsidDel="008545A9">
              <w:rPr>
                <w:rFonts w:ascii="Times New Roman" w:hAnsi="Times New Roman" w:cs="Times New Roman"/>
                <w:sz w:val="24"/>
                <w:szCs w:val="24"/>
              </w:rPr>
              <w:t xml:space="preserve"> </w:t>
            </w:r>
          </w:p>
          <w:p w:rsidR="000143D7" w:rsidRPr="006B76D9" w:rsidRDefault="000143D7" w:rsidP="00A709A3">
            <w:pPr>
              <w:tabs>
                <w:tab w:val="left" w:pos="0"/>
                <w:tab w:val="left" w:pos="478"/>
              </w:tabs>
              <w:autoSpaceDE w:val="0"/>
              <w:autoSpaceDN w:val="0"/>
              <w:adjustRightInd w:val="0"/>
              <w:spacing w:line="346" w:lineRule="auto"/>
              <w:ind w:left="5" w:hanging="5"/>
              <w:jc w:val="both"/>
              <w:rPr>
                <w:rFonts w:ascii="Times New Roman" w:hAnsi="Times New Roman" w:cs="Times New Roman"/>
                <w:sz w:val="24"/>
                <w:szCs w:val="24"/>
              </w:rPr>
            </w:pPr>
            <w:r w:rsidRPr="006B76D9">
              <w:rPr>
                <w:rFonts w:ascii="Times New Roman" w:hAnsi="Times New Roman" w:cs="Times New Roman"/>
                <w:sz w:val="24"/>
                <w:szCs w:val="24"/>
              </w:rPr>
              <w:t>7.7. Projekto partnerių skaičius nėra ribojamas, tačiau pareiškėjas, kviesdamas projekto partnerius veikti kartu, privalo įvertinti projekto partnerio būtinumą ir su tuo susijusius valdymo sunkumus.</w:t>
            </w:r>
          </w:p>
          <w:p w:rsidR="000143D7" w:rsidRPr="006B76D9" w:rsidRDefault="000143D7" w:rsidP="00A709A3">
            <w:pPr>
              <w:spacing w:line="346" w:lineRule="auto"/>
              <w:jc w:val="both"/>
              <w:rPr>
                <w:rFonts w:ascii="Times New Roman" w:hAnsi="Times New Roman" w:cs="Times New Roman"/>
                <w:sz w:val="24"/>
                <w:szCs w:val="24"/>
              </w:rPr>
            </w:pPr>
            <w:r w:rsidRPr="006B76D9">
              <w:rPr>
                <w:rFonts w:ascii="Times New Roman" w:hAnsi="Times New Roman" w:cs="Times New Roman"/>
                <w:sz w:val="24"/>
                <w:szCs w:val="24"/>
              </w:rPr>
              <w:t>7.8. Pareiškėjo ir partnerio (-</w:t>
            </w:r>
            <w:proofErr w:type="spellStart"/>
            <w:r w:rsidRPr="006B76D9">
              <w:rPr>
                <w:rFonts w:ascii="Times New Roman" w:hAnsi="Times New Roman" w:cs="Times New Roman"/>
                <w:sz w:val="24"/>
                <w:szCs w:val="24"/>
              </w:rPr>
              <w:t>ių</w:t>
            </w:r>
            <w:proofErr w:type="spellEnd"/>
            <w:r w:rsidRPr="006B76D9">
              <w:rPr>
                <w:rFonts w:ascii="Times New Roman" w:hAnsi="Times New Roman" w:cs="Times New Roman"/>
                <w:sz w:val="24"/>
                <w:szCs w:val="24"/>
              </w:rPr>
              <w:t>) patiriamų projekto įgyvendinimo išlaidų tinkamumui finansuoti taikomi tokie patys reikalavimai.</w:t>
            </w:r>
          </w:p>
          <w:p w:rsidR="000143D7" w:rsidRDefault="000143D7" w:rsidP="00A709A3">
            <w:pPr>
              <w:tabs>
                <w:tab w:val="left" w:pos="5"/>
                <w:tab w:val="left" w:pos="1134"/>
              </w:tabs>
              <w:autoSpaceDE w:val="0"/>
              <w:autoSpaceDN w:val="0"/>
              <w:adjustRightInd w:val="0"/>
              <w:spacing w:line="346" w:lineRule="auto"/>
              <w:ind w:left="5" w:hanging="5"/>
              <w:jc w:val="both"/>
              <w:rPr>
                <w:rFonts w:ascii="Times New Roman" w:hAnsi="Times New Roman" w:cs="Times New Roman"/>
                <w:sz w:val="24"/>
                <w:szCs w:val="24"/>
              </w:rPr>
            </w:pPr>
            <w:r w:rsidRPr="006B76D9">
              <w:rPr>
                <w:rFonts w:ascii="Times New Roman" w:hAnsi="Times New Roman" w:cs="Times New Roman"/>
                <w:sz w:val="24"/>
                <w:szCs w:val="24"/>
              </w:rPr>
              <w:t>7.9. Už projekto įgyvendinimą atsakingas pareiškėjas.</w:t>
            </w:r>
          </w:p>
          <w:p w:rsidR="00816A0B" w:rsidRDefault="00816A0B" w:rsidP="00A709A3">
            <w:pPr>
              <w:tabs>
                <w:tab w:val="left" w:pos="5"/>
                <w:tab w:val="left" w:pos="1134"/>
              </w:tabs>
              <w:autoSpaceDE w:val="0"/>
              <w:autoSpaceDN w:val="0"/>
              <w:adjustRightInd w:val="0"/>
              <w:spacing w:line="346" w:lineRule="auto"/>
              <w:ind w:left="5" w:hanging="5"/>
              <w:jc w:val="both"/>
              <w:rPr>
                <w:rFonts w:ascii="Times New Roman" w:hAnsi="Times New Roman" w:cs="Times New Roman"/>
                <w:sz w:val="24"/>
                <w:szCs w:val="24"/>
              </w:rPr>
            </w:pPr>
          </w:p>
          <w:p w:rsidR="00816A0B" w:rsidRPr="006B76D9" w:rsidRDefault="00816A0B" w:rsidP="00A709A3">
            <w:pPr>
              <w:tabs>
                <w:tab w:val="left" w:pos="5"/>
                <w:tab w:val="left" w:pos="1134"/>
              </w:tabs>
              <w:autoSpaceDE w:val="0"/>
              <w:autoSpaceDN w:val="0"/>
              <w:adjustRightInd w:val="0"/>
              <w:spacing w:line="346" w:lineRule="auto"/>
              <w:ind w:left="5" w:hanging="5"/>
              <w:jc w:val="both"/>
              <w:rPr>
                <w:rFonts w:ascii="Times New Roman" w:hAnsi="Times New Roman" w:cs="Times New Roman"/>
                <w:sz w:val="24"/>
                <w:szCs w:val="24"/>
              </w:rPr>
            </w:pP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lastRenderedPageBreak/>
              <w:t>8.</w:t>
            </w:r>
          </w:p>
        </w:tc>
        <w:tc>
          <w:tcPr>
            <w:tcW w:w="1679" w:type="dxa"/>
          </w:tcPr>
          <w:p w:rsidR="000143D7" w:rsidRPr="006B76D9" w:rsidRDefault="000143D7" w:rsidP="008F42F2">
            <w:pPr>
              <w:spacing w:line="336" w:lineRule="auto"/>
              <w:contextualSpacing/>
              <w:rPr>
                <w:rFonts w:ascii="Times New Roman" w:eastAsia="Calibri" w:hAnsi="Times New Roman" w:cs="Times New Roman"/>
                <w:b/>
                <w:sz w:val="24"/>
                <w:szCs w:val="24"/>
              </w:rPr>
            </w:pPr>
            <w:r w:rsidRPr="006B76D9">
              <w:rPr>
                <w:rFonts w:ascii="Times New Roman" w:hAnsi="Times New Roman" w:cs="Times New Roman"/>
                <w:sz w:val="24"/>
                <w:szCs w:val="24"/>
              </w:rPr>
              <w:t>Paraiškos rengimo ir pateikimo tvarka ir terminai</w:t>
            </w:r>
          </w:p>
        </w:tc>
        <w:tc>
          <w:tcPr>
            <w:tcW w:w="7087" w:type="dxa"/>
          </w:tcPr>
          <w:p w:rsidR="000143D7" w:rsidRPr="006B76D9" w:rsidRDefault="000143D7" w:rsidP="008F42F2">
            <w:pPr>
              <w:spacing w:line="360" w:lineRule="auto"/>
              <w:jc w:val="both"/>
              <w:rPr>
                <w:rFonts w:ascii="Times New Roman" w:hAnsi="Times New Roman" w:cs="Times New Roman"/>
                <w:sz w:val="24"/>
                <w:szCs w:val="24"/>
              </w:rPr>
            </w:pPr>
            <w:r w:rsidRPr="006B76D9">
              <w:rPr>
                <w:rFonts w:ascii="Times New Roman" w:hAnsi="Times New Roman" w:cs="Times New Roman"/>
                <w:sz w:val="24"/>
                <w:szCs w:val="24"/>
              </w:rPr>
              <w:t>8.1. Siekdamas gauti finansavimą, pareiškėjas turi užpildyti ir pateikti šiuos dokumentus:</w:t>
            </w:r>
          </w:p>
          <w:p w:rsidR="000143D7" w:rsidRDefault="000143D7" w:rsidP="008F42F2">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8.1.1 . </w:t>
            </w:r>
            <w:r w:rsidRPr="000120A2">
              <w:rPr>
                <w:rFonts w:ascii="Times New Roman" w:hAnsi="Times New Roman" w:cs="Times New Roman"/>
                <w:sz w:val="24"/>
                <w:szCs w:val="24"/>
              </w:rPr>
              <w:t xml:space="preserve">programos „Iniciatyvos Kaunui“ projekto finansavimo paraišką, </w:t>
            </w:r>
            <w:r w:rsidR="005E735F" w:rsidRPr="000C04E2">
              <w:rPr>
                <w:rFonts w:ascii="Times New Roman" w:hAnsi="Times New Roman" w:cs="Times New Roman"/>
                <w:sz w:val="24"/>
                <w:szCs w:val="24"/>
              </w:rPr>
              <w:t xml:space="preserve">parengtą pagal </w:t>
            </w:r>
            <w:r w:rsidRPr="000C04E2">
              <w:rPr>
                <w:rFonts w:ascii="Times New Roman" w:hAnsi="Times New Roman" w:cs="Times New Roman"/>
                <w:sz w:val="24"/>
                <w:szCs w:val="24"/>
              </w:rPr>
              <w:t>Kauno miesto</w:t>
            </w:r>
            <w:r w:rsidRPr="00E3211F">
              <w:rPr>
                <w:rFonts w:ascii="Times New Roman" w:hAnsi="Times New Roman" w:cs="Times New Roman"/>
                <w:sz w:val="24"/>
                <w:szCs w:val="24"/>
              </w:rPr>
              <w:t xml:space="preserve"> savivaldybės administracijos direktoriaus 2017 lapkričio 15 d. įsakymu Nr. A-4123</w:t>
            </w:r>
            <w:r>
              <w:rPr>
                <w:rFonts w:ascii="Times New Roman" w:hAnsi="Times New Roman" w:cs="Times New Roman"/>
                <w:sz w:val="24"/>
                <w:szCs w:val="24"/>
              </w:rPr>
              <w:t xml:space="preserve"> „</w:t>
            </w:r>
            <w:r>
              <w:rPr>
                <w:rFonts w:ascii="Times New Roman" w:eastAsia="Times New Roman" w:hAnsi="Times New Roman" w:cs="Times New Roman"/>
                <w:sz w:val="24"/>
                <w:szCs w:val="20"/>
                <w:lang w:bidi="he-IL"/>
              </w:rPr>
              <w:t>Dėl K</w:t>
            </w:r>
            <w:r w:rsidRPr="00C56381">
              <w:rPr>
                <w:rFonts w:ascii="Times New Roman" w:eastAsia="Times New Roman" w:hAnsi="Times New Roman" w:cs="Times New Roman"/>
                <w:sz w:val="24"/>
                <w:szCs w:val="20"/>
                <w:lang w:bidi="he-IL"/>
              </w:rPr>
              <w:t xml:space="preserve">auno miesto savivaldybės projektų atrankos ir finansavimo </w:t>
            </w:r>
            <w:r>
              <w:rPr>
                <w:rFonts w:ascii="Times New Roman" w:eastAsia="Times New Roman" w:hAnsi="Times New Roman" w:cs="Times New Roman"/>
                <w:noProof/>
                <w:sz w:val="24"/>
                <w:szCs w:val="20"/>
                <w:lang w:bidi="he-IL"/>
              </w:rPr>
              <w:t>programos „Iniciatyvos K</w:t>
            </w:r>
            <w:r w:rsidRPr="00C56381">
              <w:rPr>
                <w:rFonts w:ascii="Times New Roman" w:eastAsia="Times New Roman" w:hAnsi="Times New Roman" w:cs="Times New Roman"/>
                <w:noProof/>
                <w:sz w:val="24"/>
                <w:szCs w:val="20"/>
                <w:lang w:bidi="he-IL"/>
              </w:rPr>
              <w:t>aunui“ projekto finansavimo paraiškos formos, projekto administracinės atitikties ir tinkamumo vertinimo lapo formos ir naudingumo vertinimo lapo formos patvirtinimo</w:t>
            </w:r>
            <w:r>
              <w:rPr>
                <w:rFonts w:ascii="Times New Roman" w:eastAsia="Times New Roman" w:hAnsi="Times New Roman" w:cs="Times New Roman"/>
                <w:noProof/>
                <w:sz w:val="24"/>
                <w:szCs w:val="20"/>
                <w:lang w:bidi="he-IL"/>
              </w:rPr>
              <w:t>“</w:t>
            </w:r>
            <w:r w:rsidRPr="00E3211F">
              <w:rPr>
                <w:rFonts w:ascii="Times New Roman" w:hAnsi="Times New Roman" w:cs="Times New Roman"/>
                <w:sz w:val="24"/>
                <w:szCs w:val="24"/>
              </w:rPr>
              <w:t xml:space="preserve"> patvirtintą formą. Pareiškėjas turi užpildyti kiekvieną paraiškos dalį, vadovaudamasis paraiškoje pateiktais paaiškinimais. </w:t>
            </w:r>
            <w:r w:rsidRPr="00E3211F">
              <w:rPr>
                <w:rFonts w:ascii="Times New Roman" w:eastAsia="Calibri" w:hAnsi="Times New Roman" w:cs="Times New Roman"/>
                <w:sz w:val="24"/>
                <w:szCs w:val="24"/>
              </w:rPr>
              <w:t>Paraiška turi būti pasirašyta pareiškėjo vadovo ar jo įgalioto asmens bei pareiškėjo finansininko. Jei projektą numatoma įgyvendinti su partneriu (-</w:t>
            </w:r>
            <w:proofErr w:type="spellStart"/>
            <w:r w:rsidRPr="00E3211F">
              <w:rPr>
                <w:rFonts w:ascii="Times New Roman" w:eastAsia="Calibri" w:hAnsi="Times New Roman" w:cs="Times New Roman"/>
                <w:sz w:val="24"/>
                <w:szCs w:val="24"/>
              </w:rPr>
              <w:t>iais</w:t>
            </w:r>
            <w:proofErr w:type="spellEnd"/>
            <w:r w:rsidRPr="00E3211F">
              <w:rPr>
                <w:rFonts w:ascii="Times New Roman" w:eastAsia="Calibri" w:hAnsi="Times New Roman" w:cs="Times New Roman"/>
                <w:sz w:val="24"/>
                <w:szCs w:val="24"/>
              </w:rPr>
              <w:t>), turi būti užpildyta</w:t>
            </w:r>
            <w:r w:rsidRPr="000120A2">
              <w:rPr>
                <w:rFonts w:ascii="Times New Roman" w:eastAsia="Calibri" w:hAnsi="Times New Roman" w:cs="Times New Roman"/>
                <w:sz w:val="24"/>
                <w:szCs w:val="24"/>
              </w:rPr>
              <w:t xml:space="preserve"> ir pasirašyta partnerystės deklaracija (paraiškos priedas). Pareiškėjas atsako už paraiškoje nurodytų duomenų teisingumą; </w:t>
            </w:r>
          </w:p>
          <w:p w:rsidR="000143D7" w:rsidRPr="006B76D9" w:rsidRDefault="000143D7" w:rsidP="008F42F2">
            <w:pPr>
              <w:spacing w:line="360" w:lineRule="auto"/>
              <w:jc w:val="both"/>
              <w:rPr>
                <w:rFonts w:ascii="Times New Roman" w:eastAsia="Calibri" w:hAnsi="Times New Roman" w:cs="Times New Roman"/>
                <w:sz w:val="24"/>
                <w:szCs w:val="24"/>
              </w:rPr>
            </w:pPr>
            <w:r w:rsidRPr="006B76D9">
              <w:rPr>
                <w:rFonts w:ascii="Times New Roman" w:eastAsia="Calibri" w:hAnsi="Times New Roman" w:cs="Times New Roman"/>
                <w:sz w:val="24"/>
                <w:szCs w:val="24"/>
              </w:rPr>
              <w:t>8.1.2. kitus dokumentus:</w:t>
            </w:r>
          </w:p>
          <w:p w:rsidR="000143D7" w:rsidRPr="006B76D9" w:rsidRDefault="000143D7" w:rsidP="008F42F2">
            <w:pPr>
              <w:spacing w:line="360" w:lineRule="auto"/>
              <w:jc w:val="both"/>
              <w:rPr>
                <w:rFonts w:ascii="Times New Roman" w:hAnsi="Times New Roman" w:cs="Times New Roman"/>
                <w:sz w:val="24"/>
                <w:szCs w:val="24"/>
              </w:rPr>
            </w:pPr>
            <w:r w:rsidRPr="006B76D9">
              <w:rPr>
                <w:rFonts w:ascii="Times New Roman" w:eastAsia="Calibri" w:hAnsi="Times New Roman" w:cs="Times New Roman"/>
                <w:sz w:val="24"/>
                <w:szCs w:val="24"/>
              </w:rPr>
              <w:t>8.</w:t>
            </w:r>
            <w:r w:rsidRPr="006B76D9">
              <w:rPr>
                <w:rFonts w:ascii="Times New Roman" w:hAnsi="Times New Roman" w:cs="Times New Roman"/>
                <w:sz w:val="24"/>
                <w:szCs w:val="24"/>
              </w:rPr>
              <w:t xml:space="preserve">1.2.1. juridinio asmens registravimo pažymėjimo ir galiojančių įstatų kopijas arba </w:t>
            </w:r>
            <w:r w:rsidRPr="006B76D9">
              <w:rPr>
                <w:rFonts w:ascii="Times New Roman" w:eastAsia="Calibri" w:hAnsi="Times New Roman" w:cs="Times New Roman"/>
                <w:sz w:val="24"/>
                <w:szCs w:val="24"/>
              </w:rPr>
              <w:t xml:space="preserve">Lietuvos Respublikos </w:t>
            </w:r>
            <w:r w:rsidRPr="006B76D9">
              <w:rPr>
                <w:rFonts w:ascii="Times New Roman" w:hAnsi="Times New Roman" w:cs="Times New Roman"/>
                <w:sz w:val="24"/>
                <w:szCs w:val="24"/>
              </w:rPr>
              <w:t>juridinių asmenų registro išplėstinio išrašo kopiją. Pareiškėjas atsako už šiuose dokumentuose pateiktos informacijos teisingumą;</w:t>
            </w:r>
          </w:p>
          <w:p w:rsidR="000143D7" w:rsidRPr="006B76D9" w:rsidRDefault="000143D7" w:rsidP="008F42F2">
            <w:pPr>
              <w:tabs>
                <w:tab w:val="num" w:pos="0"/>
              </w:tabs>
              <w:spacing w:line="360" w:lineRule="auto"/>
              <w:jc w:val="both"/>
              <w:rPr>
                <w:rFonts w:ascii="Times New Roman" w:eastAsia="Calibri" w:hAnsi="Times New Roman" w:cs="Times New Roman"/>
                <w:sz w:val="24"/>
                <w:szCs w:val="24"/>
              </w:rPr>
            </w:pPr>
            <w:r w:rsidRPr="006B76D9">
              <w:rPr>
                <w:rFonts w:ascii="Times New Roman" w:hAnsi="Times New Roman" w:cs="Times New Roman"/>
                <w:sz w:val="24"/>
                <w:szCs w:val="24"/>
              </w:rPr>
              <w:t xml:space="preserve">8.1.2.2. </w:t>
            </w:r>
            <w:r w:rsidRPr="006B76D9">
              <w:rPr>
                <w:rFonts w:ascii="Times New Roman" w:eastAsia="Calibri" w:hAnsi="Times New Roman" w:cs="Times New Roman"/>
                <w:sz w:val="24"/>
                <w:szCs w:val="24"/>
              </w:rPr>
              <w:t>pareiškėjo ir kitų finansavimo šaltinių įnašą pagrindžiančius dokumentus;</w:t>
            </w:r>
          </w:p>
          <w:p w:rsidR="000143D7" w:rsidRPr="006B76D9" w:rsidRDefault="000143D7" w:rsidP="008F42F2">
            <w:pPr>
              <w:tabs>
                <w:tab w:val="num" w:pos="0"/>
              </w:tabs>
              <w:spacing w:line="360" w:lineRule="auto"/>
              <w:jc w:val="both"/>
              <w:rPr>
                <w:rFonts w:ascii="Times New Roman" w:hAnsi="Times New Roman" w:cs="Times New Roman"/>
                <w:sz w:val="24"/>
                <w:szCs w:val="24"/>
              </w:rPr>
            </w:pPr>
            <w:r w:rsidRPr="006B76D9">
              <w:rPr>
                <w:rFonts w:ascii="Times New Roman" w:hAnsi="Times New Roman" w:cs="Times New Roman"/>
                <w:sz w:val="24"/>
                <w:szCs w:val="24"/>
              </w:rPr>
              <w:t>8.1.</w:t>
            </w:r>
            <w:r w:rsidRPr="0099485F">
              <w:rPr>
                <w:rFonts w:ascii="Times New Roman" w:hAnsi="Times New Roman" w:cs="Times New Roman"/>
                <w:sz w:val="24"/>
                <w:szCs w:val="24"/>
              </w:rPr>
              <w:t>2.3. jeigu projekt</w:t>
            </w:r>
            <w:r w:rsidR="005E735F" w:rsidRPr="0099485F">
              <w:rPr>
                <w:rFonts w:ascii="Times New Roman" w:hAnsi="Times New Roman" w:cs="Times New Roman"/>
                <w:sz w:val="24"/>
                <w:szCs w:val="24"/>
              </w:rPr>
              <w:t>o paraiška teikiama pagal 2.1.2 papunktį</w:t>
            </w:r>
            <w:r w:rsidRPr="0099485F">
              <w:rPr>
                <w:rFonts w:ascii="Times New Roman" w:hAnsi="Times New Roman" w:cs="Times New Roman"/>
                <w:sz w:val="24"/>
                <w:szCs w:val="24"/>
              </w:rPr>
              <w:t>, prie projekto paraiškos turi būti pridedama mokymų, vizito ar kt. planuojamų veiklų preliminari programa, suderinta su priimančiąja organizacija ir priimančios</w:t>
            </w:r>
            <w:r w:rsidR="005E735F" w:rsidRPr="0099485F">
              <w:rPr>
                <w:rFonts w:ascii="Times New Roman" w:hAnsi="Times New Roman" w:cs="Times New Roman"/>
                <w:sz w:val="24"/>
                <w:szCs w:val="24"/>
              </w:rPr>
              <w:t>ios</w:t>
            </w:r>
            <w:r w:rsidRPr="0099485F">
              <w:rPr>
                <w:rFonts w:ascii="Times New Roman" w:hAnsi="Times New Roman" w:cs="Times New Roman"/>
                <w:sz w:val="24"/>
                <w:szCs w:val="24"/>
              </w:rPr>
              <w:t xml:space="preserve"> organizacijos su</w:t>
            </w:r>
            <w:r w:rsidR="005E735F" w:rsidRPr="0099485F">
              <w:rPr>
                <w:rFonts w:ascii="Times New Roman" w:hAnsi="Times New Roman" w:cs="Times New Roman"/>
                <w:sz w:val="24"/>
                <w:szCs w:val="24"/>
              </w:rPr>
              <w:t>tikimas priimti vizito dalyvius;</w:t>
            </w:r>
          </w:p>
          <w:p w:rsidR="000143D7" w:rsidRDefault="000143D7" w:rsidP="008F42F2">
            <w:pPr>
              <w:tabs>
                <w:tab w:val="num" w:pos="0"/>
              </w:tabs>
              <w:spacing w:line="360" w:lineRule="auto"/>
              <w:jc w:val="both"/>
              <w:rPr>
                <w:rFonts w:ascii="Times New Roman" w:hAnsi="Times New Roman" w:cs="Times New Roman"/>
                <w:sz w:val="24"/>
                <w:szCs w:val="24"/>
              </w:rPr>
            </w:pPr>
            <w:r w:rsidRPr="006B76D9">
              <w:rPr>
                <w:rFonts w:ascii="Times New Roman" w:hAnsi="Times New Roman" w:cs="Times New Roman"/>
                <w:sz w:val="24"/>
                <w:szCs w:val="24"/>
              </w:rPr>
              <w:t>8.1.2.4. kitą informaciją, pagrindžiančią finansavimo reikalingumą ar papildančią projekto aprašymą.</w:t>
            </w:r>
          </w:p>
          <w:p w:rsidR="000143D7" w:rsidRDefault="00B83BF1" w:rsidP="00B83BF1">
            <w:pPr>
              <w:tabs>
                <w:tab w:val="num" w:pos="0"/>
              </w:tabs>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8</w:t>
            </w:r>
            <w:r w:rsidRPr="0099485F">
              <w:rPr>
                <w:rFonts w:ascii="Times New Roman" w:hAnsi="Times New Roman" w:cs="Times New Roman"/>
                <w:sz w:val="24"/>
                <w:szCs w:val="24"/>
              </w:rPr>
              <w:t>.2</w:t>
            </w:r>
            <w:r w:rsidR="000143D7" w:rsidRPr="0099485F">
              <w:rPr>
                <w:rFonts w:ascii="Times New Roman" w:hAnsi="Times New Roman" w:cs="Times New Roman"/>
                <w:sz w:val="24"/>
                <w:szCs w:val="24"/>
              </w:rPr>
              <w:t xml:space="preserve">. </w:t>
            </w:r>
            <w:r w:rsidR="000143D7" w:rsidRPr="0099485F">
              <w:rPr>
                <w:rFonts w:ascii="Times New Roman" w:eastAsia="Calibri" w:hAnsi="Times New Roman" w:cs="Times New Roman"/>
                <w:sz w:val="24"/>
                <w:szCs w:val="24"/>
              </w:rPr>
              <w:t xml:space="preserve">Paraiška gali būti teikiama </w:t>
            </w:r>
            <w:r w:rsidR="000143D7" w:rsidRPr="0099485F">
              <w:rPr>
                <w:rFonts w:ascii="Times New Roman" w:hAnsi="Times New Roman" w:cs="Times New Roman"/>
                <w:sz w:val="24"/>
                <w:szCs w:val="24"/>
              </w:rPr>
              <w:t xml:space="preserve">vienu iš būdų: raštu arba elektroninėmis priemonėmis per Savivaldybės elektroninių paslaugų sistemą </w:t>
            </w:r>
            <w:r w:rsidR="000143D7" w:rsidRPr="0099485F">
              <w:rPr>
                <w:rFonts w:ascii="Times New Roman" w:eastAsia="Calibri" w:hAnsi="Times New Roman" w:cs="Times New Roman"/>
                <w:sz w:val="24"/>
                <w:szCs w:val="24"/>
              </w:rPr>
              <w:t>(</w:t>
            </w:r>
            <w:hyperlink r:id="rId8" w:history="1">
              <w:r w:rsidR="000143D7" w:rsidRPr="0099485F">
                <w:rPr>
                  <w:rStyle w:val="Hipersaitas"/>
                  <w:rFonts w:ascii="Times New Roman" w:eastAsia="Calibri" w:hAnsi="Times New Roman" w:cs="Times New Roman"/>
                  <w:color w:val="auto"/>
                  <w:sz w:val="24"/>
                  <w:szCs w:val="24"/>
                </w:rPr>
                <w:t>http://ep.kaunas.lt</w:t>
              </w:r>
            </w:hyperlink>
            <w:r w:rsidR="000143D7" w:rsidRPr="0099485F">
              <w:rPr>
                <w:rStyle w:val="Hipersaitas"/>
                <w:rFonts w:ascii="Times New Roman" w:eastAsia="Calibri" w:hAnsi="Times New Roman" w:cs="Times New Roman"/>
                <w:color w:val="auto"/>
                <w:sz w:val="24"/>
                <w:szCs w:val="24"/>
              </w:rPr>
              <w:t>).</w:t>
            </w:r>
          </w:p>
          <w:p w:rsidR="00A709A3" w:rsidRPr="006B76D9" w:rsidRDefault="00A709A3" w:rsidP="00B83BF1">
            <w:pPr>
              <w:tabs>
                <w:tab w:val="num" w:pos="0"/>
              </w:tabs>
              <w:spacing w:line="360" w:lineRule="auto"/>
              <w:jc w:val="both"/>
              <w:rPr>
                <w:rStyle w:val="Hipersaitas"/>
                <w:rFonts w:ascii="Times New Roman" w:eastAsia="Calibri" w:hAnsi="Times New Roman" w:cs="Times New Roman"/>
                <w:color w:val="auto"/>
                <w:sz w:val="24"/>
                <w:szCs w:val="24"/>
              </w:rPr>
            </w:pPr>
          </w:p>
          <w:p w:rsidR="000143D7" w:rsidRPr="006B76D9" w:rsidRDefault="00B83BF1" w:rsidP="008F42F2">
            <w:pPr>
              <w:spacing w:line="360" w:lineRule="auto"/>
              <w:jc w:val="both"/>
              <w:rPr>
                <w:rFonts w:ascii="Times New Roman" w:eastAsia="Calibri" w:hAnsi="Times New Roman" w:cs="Times New Roman"/>
                <w:sz w:val="24"/>
                <w:szCs w:val="24"/>
              </w:rPr>
            </w:pPr>
            <w:r w:rsidRPr="00275B9B">
              <w:rPr>
                <w:rFonts w:ascii="Times New Roman" w:eastAsia="Calibri" w:hAnsi="Times New Roman" w:cs="Times New Roman"/>
                <w:sz w:val="24"/>
                <w:szCs w:val="24"/>
              </w:rPr>
              <w:lastRenderedPageBreak/>
              <w:t>8.3</w:t>
            </w:r>
            <w:r w:rsidR="000143D7" w:rsidRPr="00275B9B">
              <w:rPr>
                <w:rFonts w:ascii="Times New Roman" w:eastAsia="Calibri" w:hAnsi="Times New Roman" w:cs="Times New Roman"/>
                <w:sz w:val="24"/>
                <w:szCs w:val="24"/>
              </w:rPr>
              <w:t>. Jei</w:t>
            </w:r>
            <w:r w:rsidR="000143D7" w:rsidRPr="006B76D9">
              <w:rPr>
                <w:rFonts w:ascii="Times New Roman" w:eastAsia="Calibri" w:hAnsi="Times New Roman" w:cs="Times New Roman"/>
                <w:sz w:val="24"/>
                <w:szCs w:val="24"/>
              </w:rPr>
              <w:t xml:space="preserve"> paraiška teikiama raštu, ji, jos priedai bei p</w:t>
            </w:r>
            <w:r w:rsidR="000143D7" w:rsidRPr="006B76D9">
              <w:rPr>
                <w:rFonts w:ascii="Times New Roman" w:hAnsi="Times New Roman" w:cs="Times New Roman"/>
                <w:sz w:val="24"/>
                <w:szCs w:val="24"/>
                <w:shd w:val="clear" w:color="auto" w:fill="FFFFFF"/>
              </w:rPr>
              <w:t>araiškos elektroninė versija („Excel“ formatu), įrašyta elektroninėje laikmenoje,</w:t>
            </w:r>
            <w:r w:rsidR="000143D7" w:rsidRPr="006B76D9">
              <w:rPr>
                <w:rFonts w:ascii="Times New Roman" w:eastAsia="Calibri" w:hAnsi="Times New Roman" w:cs="Times New Roman"/>
                <w:sz w:val="24"/>
                <w:szCs w:val="24"/>
              </w:rPr>
              <w:t xml:space="preserve"> siunčiami paštu arba pristatomi į vietą adresu:</w:t>
            </w:r>
            <w:r w:rsidR="000143D7" w:rsidRPr="006B76D9">
              <w:t xml:space="preserve"> </w:t>
            </w:r>
            <w:r w:rsidR="000143D7" w:rsidRPr="006B76D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nurodytas kvietimo numeris, srities ir prioriteto, prie kurių priskiriamas projektas, pavadinimai, pareiškėjo pavadinimas ir adresas. </w:t>
            </w:r>
            <w:r w:rsidR="000143D7" w:rsidRPr="006B76D9">
              <w:rPr>
                <w:rFonts w:ascii="Times New Roman" w:hAnsi="Times New Roman" w:cs="Times New Roman"/>
                <w:sz w:val="24"/>
                <w:szCs w:val="24"/>
              </w:rPr>
              <w:t>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w:t>
            </w:r>
            <w:r w:rsidR="000143D7">
              <w:rPr>
                <w:rFonts w:ascii="Times New Roman" w:hAnsi="Times New Roman" w:cs="Times New Roman"/>
                <w:sz w:val="24"/>
                <w:szCs w:val="24"/>
              </w:rPr>
              <w:t xml:space="preserve"> (jeigu dokumentai pateikiami užsienio kalba, jie turi būti išvesti į lietuvių kalbą)</w:t>
            </w:r>
            <w:r w:rsidR="000143D7" w:rsidRPr="006B76D9">
              <w:rPr>
                <w:rFonts w:ascii="Times New Roman" w:hAnsi="Times New Roman" w:cs="Times New Roman"/>
                <w:sz w:val="24"/>
                <w:szCs w:val="24"/>
              </w:rPr>
              <w:t xml:space="preserve"> turi būti sunumeruoti eilės tvarka. Ranka užpildytos paraiškos nebus priimamos.</w:t>
            </w:r>
          </w:p>
          <w:p w:rsidR="000143D7" w:rsidRPr="00275B9B" w:rsidRDefault="00B83BF1" w:rsidP="008F42F2">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Pr="00275B9B">
              <w:rPr>
                <w:rFonts w:ascii="Times New Roman" w:hAnsi="Times New Roman" w:cs="Times New Roman"/>
                <w:sz w:val="24"/>
                <w:szCs w:val="24"/>
              </w:rPr>
              <w:t>.4</w:t>
            </w:r>
            <w:r w:rsidR="000143D7" w:rsidRPr="00275B9B">
              <w:rPr>
                <w:rFonts w:ascii="Times New Roman" w:hAnsi="Times New Roman" w:cs="Times New Roman"/>
                <w:sz w:val="24"/>
                <w:szCs w:val="24"/>
              </w:rPr>
              <w:t>. Jei paraiška su pridedamais dokumentais teikiama</w:t>
            </w:r>
            <w:r w:rsidR="000143D7" w:rsidRPr="00275B9B">
              <w:rPr>
                <w:rFonts w:ascii="Times New Roman" w:eastAsia="Calibri" w:hAnsi="Times New Roman" w:cs="Times New Roman"/>
                <w:sz w:val="24"/>
                <w:szCs w:val="24"/>
              </w:rPr>
              <w:t xml:space="preserve"> per Savivaldybės elektroninių paslaugų sistemą (</w:t>
            </w:r>
            <w:hyperlink r:id="rId9" w:history="1">
              <w:r w:rsidR="000143D7" w:rsidRPr="00275B9B">
                <w:rPr>
                  <w:rStyle w:val="Hipersaitas"/>
                  <w:rFonts w:ascii="Times New Roman" w:eastAsia="Calibri" w:hAnsi="Times New Roman" w:cs="Times New Roman"/>
                  <w:color w:val="auto"/>
                  <w:sz w:val="24"/>
                  <w:szCs w:val="24"/>
                </w:rPr>
                <w:t>http://ep.kaunas.lt</w:t>
              </w:r>
            </w:hyperlink>
            <w:r w:rsidR="000143D7" w:rsidRPr="00275B9B">
              <w:rPr>
                <w:rStyle w:val="Hipersaitas"/>
                <w:rFonts w:ascii="Times New Roman" w:eastAsia="Calibri" w:hAnsi="Times New Roman" w:cs="Times New Roman"/>
                <w:color w:val="auto"/>
                <w:sz w:val="24"/>
                <w:szCs w:val="24"/>
              </w:rPr>
              <w:t>)</w:t>
            </w:r>
            <w:r w:rsidR="000143D7" w:rsidRPr="00275B9B">
              <w:rPr>
                <w:rFonts w:ascii="Times New Roman" w:eastAsia="Calibri" w:hAnsi="Times New Roman" w:cs="Times New Roman"/>
                <w:sz w:val="24"/>
                <w:szCs w:val="24"/>
              </w:rPr>
              <w:t xml:space="preserve">, pareiškėjas užpildo paraiškos formą, ją atspausdina, pasirašo ir nuskenavęs kartu su pridedamais dokumentais PDF formatu ir papildomai pridedama paraiškos el. versija „Excel“ formatu įkelia į sistemą. </w:t>
            </w:r>
          </w:p>
          <w:p w:rsidR="000143D7" w:rsidRPr="00C21116" w:rsidRDefault="00B83BF1" w:rsidP="008F42F2">
            <w:pPr>
              <w:spacing w:line="360" w:lineRule="auto"/>
              <w:jc w:val="both"/>
              <w:rPr>
                <w:rFonts w:ascii="Times New Roman" w:hAnsi="Times New Roman" w:cs="Times New Roman"/>
                <w:color w:val="000000" w:themeColor="text1"/>
                <w:sz w:val="24"/>
                <w:szCs w:val="24"/>
              </w:rPr>
            </w:pPr>
            <w:r w:rsidRPr="00275B9B">
              <w:rPr>
                <w:rFonts w:ascii="Times New Roman" w:eastAsia="Calibri" w:hAnsi="Times New Roman" w:cs="Times New Roman"/>
                <w:sz w:val="24"/>
                <w:szCs w:val="24"/>
              </w:rPr>
              <w:t>8.5</w:t>
            </w:r>
            <w:r w:rsidR="000143D7" w:rsidRPr="00275B9B">
              <w:rPr>
                <w:rFonts w:ascii="Times New Roman" w:eastAsia="Calibri" w:hAnsi="Times New Roman" w:cs="Times New Roman"/>
                <w:sz w:val="24"/>
                <w:szCs w:val="24"/>
              </w:rPr>
              <w:t>. Kai paraiškos originalo (teikiant per Savivaldybės elektroninių paslaugų s</w:t>
            </w:r>
            <w:r w:rsidR="008810F7" w:rsidRPr="00275B9B">
              <w:rPr>
                <w:rFonts w:ascii="Times New Roman" w:eastAsia="Calibri" w:hAnsi="Times New Roman" w:cs="Times New Roman"/>
                <w:sz w:val="24"/>
                <w:szCs w:val="24"/>
              </w:rPr>
              <w:t>istemą – nuskenuotos</w:t>
            </w:r>
            <w:r w:rsidR="00CF71AF" w:rsidRPr="00275B9B">
              <w:rPr>
                <w:rFonts w:ascii="Times New Roman" w:eastAsia="Calibri" w:hAnsi="Times New Roman" w:cs="Times New Roman"/>
                <w:sz w:val="24"/>
                <w:szCs w:val="24"/>
              </w:rPr>
              <w:t>, teikiamos</w:t>
            </w:r>
            <w:r w:rsidR="008810F7" w:rsidRPr="00275B9B">
              <w:rPr>
                <w:rFonts w:ascii="Times New Roman" w:eastAsia="Calibri" w:hAnsi="Times New Roman" w:cs="Times New Roman"/>
                <w:sz w:val="24"/>
                <w:szCs w:val="24"/>
              </w:rPr>
              <w:t xml:space="preserve"> PDF formatu</w:t>
            </w:r>
            <w:r w:rsidR="000143D7" w:rsidRPr="00275B9B">
              <w:rPr>
                <w:rFonts w:ascii="Times New Roman" w:eastAsia="Calibri" w:hAnsi="Times New Roman" w:cs="Times New Roman"/>
                <w:sz w:val="24"/>
                <w:szCs w:val="24"/>
              </w:rPr>
              <w:t>) ir el. versijos (teikiamos „Excel“ formatu) turinys nesutampa, vadovaujamasi paraiškos originale nurodyta informacija.</w:t>
            </w:r>
          </w:p>
          <w:p w:rsidR="000143D7" w:rsidRPr="00C21116" w:rsidRDefault="00B83BF1" w:rsidP="008F42F2">
            <w:pPr>
              <w:spacing w:line="360" w:lineRule="auto"/>
              <w:jc w:val="both"/>
              <w:rPr>
                <w:rFonts w:ascii="Times New Roman" w:eastAsia="Calibri" w:hAnsi="Times New Roman" w:cs="Times New Roman"/>
                <w:color w:val="000000" w:themeColor="text1"/>
                <w:sz w:val="24"/>
                <w:szCs w:val="24"/>
              </w:rPr>
            </w:pPr>
            <w:r w:rsidRPr="00C21116">
              <w:rPr>
                <w:rFonts w:ascii="Times New Roman" w:eastAsia="Calibri" w:hAnsi="Times New Roman" w:cs="Times New Roman"/>
                <w:color w:val="000000" w:themeColor="text1"/>
                <w:sz w:val="24"/>
                <w:szCs w:val="24"/>
              </w:rPr>
              <w:t>8.6</w:t>
            </w:r>
            <w:r w:rsidR="000143D7" w:rsidRPr="00C21116">
              <w:rPr>
                <w:rFonts w:ascii="Times New Roman" w:eastAsia="Calibri" w:hAnsi="Times New Roman" w:cs="Times New Roman"/>
                <w:color w:val="000000" w:themeColor="text1"/>
                <w:sz w:val="24"/>
                <w:szCs w:val="24"/>
              </w:rPr>
              <w:t xml:space="preserve">. Galutinis paraiškos pateikimo terminas – 2017 m. </w:t>
            </w:r>
            <w:r w:rsidR="00216024" w:rsidRPr="00C21116">
              <w:rPr>
                <w:rFonts w:ascii="Times New Roman" w:eastAsia="Calibri" w:hAnsi="Times New Roman" w:cs="Times New Roman"/>
                <w:color w:val="000000" w:themeColor="text1"/>
                <w:sz w:val="24"/>
                <w:szCs w:val="24"/>
              </w:rPr>
              <w:t xml:space="preserve">gruodžio 18 </w:t>
            </w:r>
            <w:r w:rsidR="000143D7" w:rsidRPr="00C21116">
              <w:rPr>
                <w:rFonts w:ascii="Times New Roman" w:eastAsia="Calibri" w:hAnsi="Times New Roman" w:cs="Times New Roman"/>
                <w:color w:val="000000" w:themeColor="text1"/>
                <w:sz w:val="24"/>
                <w:szCs w:val="24"/>
              </w:rPr>
              <w:t>d.</w:t>
            </w:r>
            <w:r w:rsidR="000143D7" w:rsidRPr="00C21116">
              <w:rPr>
                <w:rFonts w:ascii="Times New Roman" w:eastAsia="Calibri" w:hAnsi="Times New Roman" w:cs="Times New Roman"/>
                <w:b/>
                <w:color w:val="000000" w:themeColor="text1"/>
                <w:sz w:val="24"/>
                <w:szCs w:val="24"/>
              </w:rPr>
              <w:t xml:space="preserve"> </w:t>
            </w:r>
            <w:r w:rsidR="000143D7" w:rsidRPr="00C21116">
              <w:rPr>
                <w:rFonts w:ascii="Times New Roman" w:eastAsia="Calibri" w:hAnsi="Times New Roman" w:cs="Times New Roman"/>
                <w:color w:val="000000" w:themeColor="text1"/>
                <w:sz w:val="24"/>
                <w:szCs w:val="24"/>
              </w:rPr>
              <w:t xml:space="preserve"> Jei paraiška siunčiama paštu, pateikimo data laikoma pašto antspaudo data. Jei paraiška teikiama </w:t>
            </w:r>
            <w:r w:rsidR="000143D7" w:rsidRPr="00C21116">
              <w:rPr>
                <w:rFonts w:ascii="Times New Roman" w:hAnsi="Times New Roman" w:cs="Times New Roman"/>
                <w:color w:val="000000" w:themeColor="text1"/>
                <w:sz w:val="24"/>
                <w:szCs w:val="24"/>
              </w:rPr>
              <w:t>per Savivaldybės elektroninių paslaugų sistemą</w:t>
            </w:r>
            <w:r w:rsidR="000143D7" w:rsidRPr="00C21116">
              <w:rPr>
                <w:rFonts w:ascii="Times New Roman" w:eastAsia="Calibri" w:hAnsi="Times New Roman" w:cs="Times New Roman"/>
                <w:color w:val="000000" w:themeColor="text1"/>
                <w:sz w:val="24"/>
                <w:szCs w:val="24"/>
              </w:rPr>
              <w:t xml:space="preserve">, pateikimo data laikoma elektroninėje sistemoje pateikimo momentu fiksuota data. Jei paraiška pristatoma į Savivaldybę, galutinis terminas </w:t>
            </w:r>
            <w:r w:rsidR="00A91F77">
              <w:rPr>
                <w:rFonts w:ascii="Times New Roman" w:eastAsia="Calibri" w:hAnsi="Times New Roman" w:cs="Times New Roman"/>
                <w:color w:val="000000" w:themeColor="text1"/>
                <w:sz w:val="24"/>
                <w:szCs w:val="24"/>
              </w:rPr>
              <w:t>yra 2017</w:t>
            </w:r>
            <w:r w:rsidR="000143D7" w:rsidRPr="00C21116">
              <w:rPr>
                <w:rFonts w:ascii="Times New Roman" w:eastAsia="Calibri" w:hAnsi="Times New Roman" w:cs="Times New Roman"/>
                <w:color w:val="000000" w:themeColor="text1"/>
                <w:sz w:val="24"/>
                <w:szCs w:val="24"/>
              </w:rPr>
              <w:t xml:space="preserve"> m. </w:t>
            </w:r>
            <w:r w:rsidR="00216024" w:rsidRPr="00C21116">
              <w:rPr>
                <w:rFonts w:ascii="Times New Roman" w:eastAsia="Calibri" w:hAnsi="Times New Roman" w:cs="Times New Roman"/>
                <w:color w:val="000000" w:themeColor="text1"/>
                <w:sz w:val="24"/>
                <w:szCs w:val="24"/>
              </w:rPr>
              <w:t xml:space="preserve">gruodžio 18 d. 16 </w:t>
            </w:r>
            <w:r w:rsidR="000143D7" w:rsidRPr="00C21116">
              <w:rPr>
                <w:rFonts w:ascii="Times New Roman" w:eastAsia="Calibri" w:hAnsi="Times New Roman" w:cs="Times New Roman"/>
                <w:color w:val="000000" w:themeColor="text1"/>
                <w:sz w:val="24"/>
                <w:szCs w:val="24"/>
              </w:rPr>
              <w:t>val.</w:t>
            </w:r>
          </w:p>
          <w:p w:rsidR="000143D7" w:rsidRPr="006B76D9" w:rsidRDefault="00B83BF1" w:rsidP="008F42F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275B9B">
              <w:rPr>
                <w:rFonts w:ascii="Times New Roman" w:eastAsia="Calibri" w:hAnsi="Times New Roman" w:cs="Times New Roman"/>
                <w:sz w:val="24"/>
                <w:szCs w:val="24"/>
              </w:rPr>
              <w:t>.7</w:t>
            </w:r>
            <w:r w:rsidR="000143D7" w:rsidRPr="00275B9B">
              <w:rPr>
                <w:rFonts w:ascii="Times New Roman" w:eastAsia="Calibri" w:hAnsi="Times New Roman" w:cs="Times New Roman"/>
                <w:sz w:val="24"/>
                <w:szCs w:val="24"/>
              </w:rPr>
              <w:t>.</w:t>
            </w:r>
            <w:r w:rsidR="000143D7" w:rsidRPr="006B76D9">
              <w:rPr>
                <w:rFonts w:ascii="Times New Roman" w:eastAsia="Calibri" w:hAnsi="Times New Roman" w:cs="Times New Roman"/>
                <w:sz w:val="24"/>
                <w:szCs w:val="24"/>
              </w:rPr>
              <w:t xml:space="preserve"> Gautos paraiškos yra registruojamos. Po nustatyto termino pateiktos paraiškos nenagrinėjamos.</w:t>
            </w:r>
          </w:p>
          <w:p w:rsidR="000143D7" w:rsidRPr="004E7D65" w:rsidRDefault="00B83BF1" w:rsidP="008F42F2">
            <w:pPr>
              <w:tabs>
                <w:tab w:val="left" w:pos="1418"/>
              </w:tabs>
              <w:spacing w:line="360" w:lineRule="auto"/>
              <w:jc w:val="both"/>
              <w:rPr>
                <w:rFonts w:ascii="Times New Roman" w:hAnsi="Times New Roman"/>
                <w:sz w:val="24"/>
                <w:szCs w:val="24"/>
              </w:rPr>
            </w:pPr>
            <w:r>
              <w:rPr>
                <w:rFonts w:ascii="Times New Roman" w:eastAsia="Calibri" w:hAnsi="Times New Roman" w:cs="Times New Roman"/>
                <w:sz w:val="24"/>
                <w:szCs w:val="24"/>
              </w:rPr>
              <w:lastRenderedPageBreak/>
              <w:t>8</w:t>
            </w:r>
            <w:r w:rsidRPr="004E7D65">
              <w:rPr>
                <w:rFonts w:ascii="Times New Roman" w:eastAsia="Calibri" w:hAnsi="Times New Roman" w:cs="Times New Roman"/>
                <w:sz w:val="24"/>
                <w:szCs w:val="24"/>
              </w:rPr>
              <w:t>.8</w:t>
            </w:r>
            <w:r w:rsidR="000143D7" w:rsidRPr="004E7D65">
              <w:rPr>
                <w:rFonts w:ascii="Times New Roman" w:eastAsia="Calibri" w:hAnsi="Times New Roman" w:cs="Times New Roman"/>
                <w:sz w:val="24"/>
                <w:szCs w:val="24"/>
              </w:rPr>
              <w:t xml:space="preserve">. </w:t>
            </w:r>
            <w:r w:rsidR="000143D7" w:rsidRPr="004E7D65">
              <w:rPr>
                <w:rFonts w:ascii="Times New Roman" w:hAnsi="Times New Roman"/>
                <w:sz w:val="24"/>
                <w:szCs w:val="24"/>
              </w:rPr>
              <w:t xml:space="preserve">Tas pats pareiškėjas gali teikti tik vieną paraišką pagal vieną atitinkamos srities prioritetą. Jei tas pats pareiškėjas teikia daugiau nei vieną paraišką pagal tą patį prioritetą, kitos vėliau registruotos jo paraiškos yra atmetamos ir neperduodamos administracinei atitikčiai ir tinkamumui vertinti. </w:t>
            </w:r>
          </w:p>
          <w:p w:rsidR="00B83BF1" w:rsidRPr="006B76D9" w:rsidRDefault="00B83BF1" w:rsidP="00A709A3">
            <w:pPr>
              <w:tabs>
                <w:tab w:val="left" w:pos="1560"/>
              </w:tabs>
              <w:spacing w:line="360" w:lineRule="auto"/>
              <w:jc w:val="both"/>
              <w:rPr>
                <w:rFonts w:ascii="Times New Roman" w:hAnsi="Times New Roman"/>
                <w:sz w:val="24"/>
                <w:szCs w:val="24"/>
              </w:rPr>
            </w:pPr>
            <w:r w:rsidRPr="004E7D65">
              <w:rPr>
                <w:rFonts w:ascii="Times New Roman" w:hAnsi="Times New Roman"/>
                <w:sz w:val="24"/>
                <w:szCs w:val="24"/>
              </w:rPr>
              <w:t>8.9</w:t>
            </w:r>
            <w:r w:rsidR="000143D7" w:rsidRPr="004E7D65">
              <w:rPr>
                <w:rFonts w:ascii="Times New Roman" w:hAnsi="Times New Roman"/>
                <w:sz w:val="24"/>
                <w:szCs w:val="24"/>
              </w:rPr>
              <w:t>. Pasibaigus paraiškų pateikimo terminui, negalima pareiškėjo iniciatyva paraiškos taisyti, tikslinti, pildyti ar pateikti papildomus dokumentus.</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lastRenderedPageBreak/>
              <w:t>9.</w:t>
            </w:r>
          </w:p>
        </w:tc>
        <w:tc>
          <w:tcPr>
            <w:tcW w:w="1679" w:type="dxa"/>
          </w:tcPr>
          <w:p w:rsidR="000143D7" w:rsidRPr="006B76D9" w:rsidRDefault="000143D7" w:rsidP="008F42F2">
            <w:pPr>
              <w:spacing w:line="336" w:lineRule="auto"/>
              <w:contextualSpacing/>
              <w:rPr>
                <w:rFonts w:ascii="Times New Roman" w:eastAsia="Calibri" w:hAnsi="Times New Roman" w:cs="Times New Roman"/>
                <w:sz w:val="24"/>
                <w:szCs w:val="24"/>
              </w:rPr>
            </w:pPr>
            <w:r w:rsidRPr="006B76D9">
              <w:rPr>
                <w:rFonts w:ascii="Times New Roman" w:eastAsia="Calibri" w:hAnsi="Times New Roman" w:cs="Times New Roman"/>
                <w:sz w:val="24"/>
                <w:szCs w:val="24"/>
              </w:rPr>
              <w:t>Tinkamos</w:t>
            </w:r>
          </w:p>
          <w:p w:rsidR="000143D7" w:rsidRPr="006B76D9" w:rsidRDefault="000143D7" w:rsidP="008F42F2">
            <w:pPr>
              <w:spacing w:line="336" w:lineRule="auto"/>
              <w:contextualSpacing/>
              <w:rPr>
                <w:rFonts w:ascii="Times New Roman" w:eastAsia="Calibri" w:hAnsi="Times New Roman" w:cs="Times New Roman"/>
                <w:sz w:val="24"/>
                <w:szCs w:val="24"/>
              </w:rPr>
            </w:pPr>
            <w:r w:rsidRPr="006B76D9">
              <w:rPr>
                <w:rFonts w:ascii="Times New Roman" w:eastAsia="Calibri" w:hAnsi="Times New Roman" w:cs="Times New Roman"/>
                <w:sz w:val="24"/>
                <w:szCs w:val="24"/>
              </w:rPr>
              <w:t>finansuoti išlaidos</w:t>
            </w:r>
          </w:p>
        </w:tc>
        <w:tc>
          <w:tcPr>
            <w:tcW w:w="7087" w:type="dxa"/>
          </w:tcPr>
          <w:p w:rsidR="000143D7" w:rsidRPr="002B6203" w:rsidRDefault="000143D7" w:rsidP="008F42F2">
            <w:pPr>
              <w:tabs>
                <w:tab w:val="left" w:pos="457"/>
              </w:tabs>
              <w:spacing w:line="360" w:lineRule="auto"/>
              <w:jc w:val="both"/>
              <w:rPr>
                <w:rFonts w:ascii="Times New Roman" w:hAnsi="Times New Roman" w:cs="Times New Roman"/>
                <w:color w:val="000000" w:themeColor="text1"/>
                <w:sz w:val="24"/>
                <w:szCs w:val="24"/>
              </w:rPr>
            </w:pPr>
            <w:r w:rsidRPr="002B6203">
              <w:rPr>
                <w:rFonts w:ascii="Times New Roman" w:hAnsi="Times New Roman" w:cs="Times New Roman"/>
                <w:color w:val="000000" w:themeColor="text1"/>
                <w:sz w:val="24"/>
                <w:szCs w:val="24"/>
              </w:rPr>
              <w:t>9.1. Tinkamomis finansuoti išlaidomis gali būti pripažįstamos tik tos išlaidos, kurios yra:</w:t>
            </w:r>
          </w:p>
          <w:p w:rsidR="000143D7" w:rsidRPr="002B6203" w:rsidRDefault="000143D7" w:rsidP="008F42F2">
            <w:pPr>
              <w:tabs>
                <w:tab w:val="left" w:pos="457"/>
              </w:tabs>
              <w:spacing w:line="360" w:lineRule="auto"/>
              <w:jc w:val="both"/>
              <w:rPr>
                <w:rFonts w:ascii="Times New Roman" w:hAnsi="Times New Roman"/>
                <w:color w:val="000000" w:themeColor="text1"/>
                <w:sz w:val="24"/>
                <w:szCs w:val="24"/>
              </w:rPr>
            </w:pPr>
            <w:r w:rsidRPr="002B6203">
              <w:rPr>
                <w:rFonts w:ascii="Times New Roman" w:hAnsi="Times New Roman"/>
                <w:color w:val="000000" w:themeColor="text1"/>
                <w:sz w:val="24"/>
                <w:szCs w:val="24"/>
              </w:rPr>
              <w:t>9.1.1. tiesiogiai susijusios su projekto, kuriam skiriamas finansavimas, įgyvendinimu;</w:t>
            </w:r>
          </w:p>
          <w:p w:rsidR="000143D7" w:rsidRPr="002B6203" w:rsidRDefault="000143D7" w:rsidP="008F42F2">
            <w:pPr>
              <w:tabs>
                <w:tab w:val="left" w:pos="457"/>
              </w:tabs>
              <w:spacing w:line="360" w:lineRule="auto"/>
              <w:jc w:val="both"/>
              <w:rPr>
                <w:rFonts w:ascii="Times New Roman" w:hAnsi="Times New Roman"/>
                <w:color w:val="000000" w:themeColor="text1"/>
                <w:sz w:val="24"/>
                <w:szCs w:val="24"/>
              </w:rPr>
            </w:pPr>
            <w:r w:rsidRPr="002B6203">
              <w:rPr>
                <w:rFonts w:ascii="Times New Roman" w:hAnsi="Times New Roman"/>
                <w:color w:val="000000" w:themeColor="text1"/>
                <w:sz w:val="24"/>
                <w:szCs w:val="24"/>
              </w:rPr>
              <w:t>9.1.2. būtinos p</w:t>
            </w:r>
            <w:r w:rsidR="00CF71AF" w:rsidRPr="002B6203">
              <w:rPr>
                <w:rFonts w:ascii="Times New Roman" w:hAnsi="Times New Roman"/>
                <w:color w:val="000000" w:themeColor="text1"/>
                <w:sz w:val="24"/>
                <w:szCs w:val="24"/>
              </w:rPr>
              <w:t>rojektui įgyvendinti ir atitinka</w:t>
            </w:r>
            <w:r w:rsidRPr="002B6203">
              <w:rPr>
                <w:rFonts w:ascii="Times New Roman" w:hAnsi="Times New Roman"/>
                <w:color w:val="000000" w:themeColor="text1"/>
                <w:sz w:val="24"/>
                <w:szCs w:val="24"/>
              </w:rPr>
              <w:t xml:space="preserve"> skaidraus finansų valdymo, sąnaudų efektyvumo principus; </w:t>
            </w:r>
          </w:p>
          <w:p w:rsidR="000143D7" w:rsidRPr="002B6203" w:rsidRDefault="00CF71AF" w:rsidP="008F42F2">
            <w:pPr>
              <w:tabs>
                <w:tab w:val="left" w:pos="457"/>
              </w:tabs>
              <w:spacing w:line="360" w:lineRule="auto"/>
              <w:jc w:val="both"/>
              <w:rPr>
                <w:rFonts w:ascii="Times New Roman" w:hAnsi="Times New Roman" w:cs="Times New Roman"/>
                <w:color w:val="000000" w:themeColor="text1"/>
                <w:spacing w:val="2"/>
                <w:sz w:val="24"/>
                <w:szCs w:val="24"/>
              </w:rPr>
            </w:pPr>
            <w:r w:rsidRPr="002B6203">
              <w:rPr>
                <w:rFonts w:ascii="Times New Roman" w:hAnsi="Times New Roman"/>
                <w:color w:val="000000" w:themeColor="text1"/>
                <w:sz w:val="24"/>
                <w:szCs w:val="24"/>
              </w:rPr>
              <w:t xml:space="preserve">9.1.3. </w:t>
            </w:r>
            <w:r w:rsidR="000143D7" w:rsidRPr="002B6203">
              <w:rPr>
                <w:rFonts w:ascii="Times New Roman" w:hAnsi="Times New Roman"/>
                <w:color w:val="000000" w:themeColor="text1"/>
                <w:sz w:val="24"/>
                <w:szCs w:val="24"/>
              </w:rPr>
              <w:t>suplanuotos efektyviai ir pagrįstai</w:t>
            </w:r>
            <w:r w:rsidR="000143D7" w:rsidRPr="002B6203">
              <w:rPr>
                <w:rFonts w:ascii="Times New Roman" w:hAnsi="Times New Roman" w:cs="Times New Roman"/>
                <w:color w:val="000000" w:themeColor="text1"/>
                <w:sz w:val="24"/>
                <w:szCs w:val="24"/>
                <w:lang w:eastAsia="lt-LT"/>
              </w:rPr>
              <w:t xml:space="preserve"> (atitinkančios realias rinkos kainas, panaudojamos tik siekiant projekto tikslų</w:t>
            </w:r>
            <w:r w:rsidR="000143D7" w:rsidRPr="002B6203">
              <w:rPr>
                <w:rFonts w:ascii="Times New Roman" w:hAnsi="Times New Roman"/>
                <w:color w:val="000000" w:themeColor="text1"/>
                <w:sz w:val="24"/>
                <w:szCs w:val="24"/>
              </w:rPr>
              <w:t>);</w:t>
            </w:r>
          </w:p>
          <w:p w:rsidR="000143D7" w:rsidRPr="002B6203" w:rsidRDefault="000143D7" w:rsidP="008F42F2">
            <w:pPr>
              <w:tabs>
                <w:tab w:val="left" w:pos="599"/>
              </w:tabs>
              <w:spacing w:line="360" w:lineRule="auto"/>
              <w:jc w:val="both"/>
              <w:rPr>
                <w:rFonts w:ascii="Times New Roman" w:hAnsi="Times New Roman" w:cs="Times New Roman"/>
                <w:color w:val="000000" w:themeColor="text1"/>
                <w:sz w:val="24"/>
                <w:szCs w:val="24"/>
                <w:lang w:eastAsia="lt-LT"/>
              </w:rPr>
            </w:pPr>
            <w:r w:rsidRPr="002B6203">
              <w:rPr>
                <w:rFonts w:ascii="Times New Roman" w:hAnsi="Times New Roman" w:cs="Times New Roman"/>
                <w:color w:val="000000" w:themeColor="text1"/>
                <w:sz w:val="24"/>
                <w:szCs w:val="24"/>
                <w:lang w:eastAsia="lt-LT"/>
              </w:rPr>
              <w:t xml:space="preserve">9.1.4. faktiškai patirtos nuo to 2018 m. ketvirčio, kada yra pasirašoma Savivaldybės biudžeto lėšų naudojimo sutartis, pradžios iki sutartyje numatytos projekto įgyvendinimo pabaigos datos, nustatomos ir patikrinamos, taip pat pagrįstos jas įrodančiais </w:t>
            </w:r>
            <w:r w:rsidR="00B83BF1" w:rsidRPr="002B6203">
              <w:rPr>
                <w:rFonts w:ascii="Times New Roman" w:hAnsi="Times New Roman" w:cs="Times New Roman"/>
                <w:color w:val="000000" w:themeColor="text1"/>
                <w:sz w:val="24"/>
                <w:szCs w:val="24"/>
                <w:lang w:eastAsia="lt-LT"/>
              </w:rPr>
              <w:t xml:space="preserve">Lietuvos Respublikos teisės aktų reikalavimus atitinkančiais apskaitos </w:t>
            </w:r>
            <w:r w:rsidRPr="002B6203">
              <w:rPr>
                <w:rFonts w:ascii="Times New Roman" w:hAnsi="Times New Roman" w:cs="Times New Roman"/>
                <w:color w:val="000000" w:themeColor="text1"/>
                <w:sz w:val="24"/>
                <w:szCs w:val="24"/>
                <w:lang w:eastAsia="lt-LT"/>
              </w:rPr>
              <w:t>dokumentais.</w:t>
            </w:r>
          </w:p>
          <w:p w:rsidR="000143D7" w:rsidRPr="002B6203" w:rsidRDefault="000143D7" w:rsidP="008F42F2">
            <w:pPr>
              <w:tabs>
                <w:tab w:val="left" w:pos="599"/>
              </w:tabs>
              <w:spacing w:line="348" w:lineRule="auto"/>
              <w:jc w:val="both"/>
              <w:rPr>
                <w:rFonts w:ascii="Times New Roman" w:eastAsia="Calibri" w:hAnsi="Times New Roman" w:cs="Times New Roman"/>
                <w:color w:val="000000" w:themeColor="text1"/>
                <w:sz w:val="24"/>
                <w:szCs w:val="24"/>
              </w:rPr>
            </w:pPr>
            <w:r w:rsidRPr="002B6203">
              <w:rPr>
                <w:rFonts w:ascii="Times New Roman" w:eastAsia="Calibri" w:hAnsi="Times New Roman" w:cs="Times New Roman"/>
                <w:color w:val="000000" w:themeColor="text1"/>
                <w:sz w:val="24"/>
                <w:szCs w:val="24"/>
              </w:rPr>
              <w:t>9.2. Tinkamos finansuoti projekto vykdymo išlaidos turi sudaryti ne mažiau kaip 75 proc. visų</w:t>
            </w:r>
            <w:r w:rsidRPr="002B6203">
              <w:rPr>
                <w:rFonts w:ascii="Times New Roman" w:hAnsi="Times New Roman" w:cs="Times New Roman"/>
                <w:color w:val="000000" w:themeColor="text1"/>
                <w:sz w:val="24"/>
                <w:szCs w:val="24"/>
                <w:lang w:eastAsia="lt-LT"/>
              </w:rPr>
              <w:t xml:space="preserve"> </w:t>
            </w:r>
            <w:r w:rsidRPr="002B6203">
              <w:rPr>
                <w:rFonts w:ascii="Times New Roman" w:eastAsia="Calibri" w:hAnsi="Times New Roman" w:cs="Times New Roman"/>
                <w:color w:val="000000" w:themeColor="text1"/>
                <w:sz w:val="24"/>
                <w:szCs w:val="24"/>
              </w:rPr>
              <w:t>Savivaldybės prašomų finansuoti tinkamų išlaidų. Vykdymo išlaidų kategorijai priskiriamos šios išlaidos:</w:t>
            </w:r>
          </w:p>
          <w:p w:rsidR="000143D7" w:rsidRPr="002B6203" w:rsidRDefault="000143D7" w:rsidP="008F42F2">
            <w:pPr>
              <w:tabs>
                <w:tab w:val="left" w:pos="599"/>
              </w:tabs>
              <w:spacing w:line="360" w:lineRule="auto"/>
              <w:jc w:val="both"/>
              <w:rPr>
                <w:rFonts w:ascii="Times New Roman" w:eastAsia="Calibri" w:hAnsi="Times New Roman" w:cs="Times New Roman"/>
                <w:color w:val="000000" w:themeColor="text1"/>
                <w:sz w:val="24"/>
                <w:szCs w:val="24"/>
              </w:rPr>
            </w:pPr>
            <w:r w:rsidRPr="002B6203">
              <w:rPr>
                <w:rFonts w:ascii="Times New Roman" w:eastAsia="Calibri" w:hAnsi="Times New Roman" w:cs="Times New Roman"/>
                <w:color w:val="000000" w:themeColor="text1"/>
                <w:sz w:val="24"/>
                <w:szCs w:val="24"/>
              </w:rPr>
              <w:t xml:space="preserve">9.2.1. </w:t>
            </w:r>
            <w:r w:rsidR="00D818B5" w:rsidRPr="002B6203">
              <w:rPr>
                <w:rFonts w:ascii="Times New Roman" w:eastAsia="Calibri" w:hAnsi="Times New Roman" w:cs="Times New Roman"/>
                <w:color w:val="000000" w:themeColor="text1"/>
                <w:sz w:val="24"/>
                <w:szCs w:val="24"/>
              </w:rPr>
              <w:t xml:space="preserve">išlaidos </w:t>
            </w:r>
            <w:r w:rsidRPr="002B6203">
              <w:rPr>
                <w:rFonts w:ascii="Times New Roman" w:eastAsia="Calibri" w:hAnsi="Times New Roman" w:cs="Times New Roman"/>
                <w:color w:val="000000" w:themeColor="text1"/>
                <w:sz w:val="24"/>
                <w:szCs w:val="24"/>
              </w:rPr>
              <w:t xml:space="preserve">projektą vykdančių asmenų darbo užmokesčiui (įskaitant visus privalomus mokesčius); </w:t>
            </w:r>
          </w:p>
          <w:p w:rsidR="000143D7" w:rsidRPr="002B6203" w:rsidRDefault="000143D7" w:rsidP="008F42F2">
            <w:pPr>
              <w:tabs>
                <w:tab w:val="left" w:pos="599"/>
              </w:tabs>
              <w:spacing w:line="360" w:lineRule="auto"/>
              <w:jc w:val="both"/>
              <w:rPr>
                <w:rFonts w:ascii="Times New Roman" w:eastAsia="Calibri" w:hAnsi="Times New Roman" w:cs="Times New Roman"/>
                <w:color w:val="000000" w:themeColor="text1"/>
                <w:sz w:val="24"/>
                <w:szCs w:val="24"/>
              </w:rPr>
            </w:pPr>
            <w:r w:rsidRPr="002B6203">
              <w:rPr>
                <w:rFonts w:ascii="Times New Roman" w:eastAsia="Calibri" w:hAnsi="Times New Roman" w:cs="Times New Roman"/>
                <w:color w:val="000000" w:themeColor="text1"/>
                <w:sz w:val="24"/>
                <w:szCs w:val="24"/>
              </w:rPr>
              <w:t>9.2.2. projektui įgyvendinti reikalingų paslaugų pirkimo išlaidos, jeigu jos identifikuojamos ir priskiriamos išskirtinai projekto reikmėms;</w:t>
            </w:r>
          </w:p>
          <w:p w:rsidR="00A67439" w:rsidRDefault="00A67439" w:rsidP="008F42F2">
            <w:pPr>
              <w:tabs>
                <w:tab w:val="left" w:pos="599"/>
              </w:tabs>
              <w:spacing w:line="360" w:lineRule="auto"/>
              <w:jc w:val="both"/>
              <w:rPr>
                <w:rFonts w:ascii="Times New Roman" w:hAnsi="Times New Roman" w:cs="Times New Roman"/>
                <w:color w:val="000000" w:themeColor="text1"/>
                <w:sz w:val="24"/>
                <w:szCs w:val="24"/>
                <w:lang w:eastAsia="lt-LT"/>
              </w:rPr>
            </w:pPr>
            <w:r w:rsidRPr="002B6203">
              <w:rPr>
                <w:rFonts w:ascii="Times New Roman" w:eastAsia="Calibri" w:hAnsi="Times New Roman" w:cs="Times New Roman"/>
                <w:color w:val="000000" w:themeColor="text1"/>
                <w:sz w:val="24"/>
                <w:szCs w:val="24"/>
              </w:rPr>
              <w:t xml:space="preserve">9.2.3. projekto veiklas vykdančių ar jose dalyvaujančių asmenų </w:t>
            </w:r>
            <w:r w:rsidR="00F46275" w:rsidRPr="002B6203">
              <w:rPr>
                <w:rFonts w:ascii="Times New Roman" w:eastAsia="Calibri" w:hAnsi="Times New Roman" w:cs="Times New Roman"/>
                <w:color w:val="000000" w:themeColor="text1"/>
                <w:sz w:val="24"/>
                <w:szCs w:val="24"/>
              </w:rPr>
              <w:t xml:space="preserve">vietinių </w:t>
            </w:r>
            <w:r w:rsidRPr="002B6203">
              <w:rPr>
                <w:rFonts w:ascii="Times New Roman" w:hAnsi="Times New Roman" w:cs="Times New Roman"/>
                <w:color w:val="000000" w:themeColor="text1"/>
                <w:sz w:val="24"/>
                <w:szCs w:val="24"/>
                <w:lang w:eastAsia="lt-LT"/>
              </w:rPr>
              <w:t xml:space="preserve">kelionių, nakvynės ir dienpinigių išlaidos, neviršijančios </w:t>
            </w:r>
            <w:r w:rsidR="002C154A" w:rsidRPr="002B6203">
              <w:rPr>
                <w:rFonts w:ascii="Times New Roman" w:hAnsi="Times New Roman" w:cs="Times New Roman"/>
                <w:color w:val="000000" w:themeColor="text1"/>
                <w:sz w:val="24"/>
                <w:szCs w:val="24"/>
                <w:lang w:eastAsia="lt-LT"/>
              </w:rPr>
              <w:t>Lietuvos Respublikos teisės aktais nustatytų dydžių</w:t>
            </w:r>
            <w:r w:rsidRPr="002B6203">
              <w:rPr>
                <w:rFonts w:ascii="Times New Roman" w:hAnsi="Times New Roman" w:cs="Times New Roman"/>
                <w:color w:val="000000" w:themeColor="text1"/>
                <w:sz w:val="24"/>
                <w:szCs w:val="24"/>
                <w:lang w:eastAsia="lt-LT"/>
              </w:rPr>
              <w:t>.</w:t>
            </w:r>
            <w:r w:rsidR="008B5D25" w:rsidRPr="002B6203">
              <w:rPr>
                <w:rFonts w:ascii="Times New Roman" w:hAnsi="Times New Roman" w:cs="Times New Roman"/>
                <w:color w:val="000000" w:themeColor="text1"/>
                <w:sz w:val="24"/>
                <w:szCs w:val="24"/>
                <w:lang w:eastAsia="lt-LT"/>
              </w:rPr>
              <w:t xml:space="preserve"> </w:t>
            </w:r>
          </w:p>
          <w:p w:rsidR="009B31CD" w:rsidRDefault="009B31CD" w:rsidP="008F42F2">
            <w:pPr>
              <w:tabs>
                <w:tab w:val="left" w:pos="599"/>
              </w:tabs>
              <w:spacing w:line="360" w:lineRule="auto"/>
              <w:jc w:val="both"/>
              <w:rPr>
                <w:rFonts w:ascii="Times New Roman" w:hAnsi="Times New Roman" w:cs="Times New Roman"/>
                <w:color w:val="000000" w:themeColor="text1"/>
                <w:sz w:val="24"/>
                <w:szCs w:val="24"/>
                <w:lang w:eastAsia="lt-LT"/>
              </w:rPr>
            </w:pPr>
          </w:p>
          <w:p w:rsidR="009B31CD" w:rsidRPr="002B6203" w:rsidRDefault="009B31CD" w:rsidP="008F42F2">
            <w:pPr>
              <w:tabs>
                <w:tab w:val="left" w:pos="599"/>
              </w:tabs>
              <w:spacing w:line="360" w:lineRule="auto"/>
              <w:jc w:val="both"/>
              <w:rPr>
                <w:rFonts w:ascii="Times New Roman" w:eastAsia="Calibri" w:hAnsi="Times New Roman" w:cs="Times New Roman"/>
                <w:color w:val="000000" w:themeColor="text1"/>
                <w:sz w:val="24"/>
                <w:szCs w:val="24"/>
              </w:rPr>
            </w:pPr>
          </w:p>
          <w:p w:rsidR="000143D7" w:rsidRPr="002B6203" w:rsidRDefault="0077341F" w:rsidP="008F42F2">
            <w:pPr>
              <w:tabs>
                <w:tab w:val="left" w:pos="599"/>
              </w:tabs>
              <w:spacing w:line="360" w:lineRule="auto"/>
              <w:jc w:val="both"/>
              <w:rPr>
                <w:rFonts w:ascii="Times New Roman" w:hAnsi="Times New Roman" w:cs="Times New Roman"/>
                <w:color w:val="000000" w:themeColor="text1"/>
                <w:sz w:val="24"/>
                <w:szCs w:val="24"/>
                <w:lang w:eastAsia="lt-LT"/>
              </w:rPr>
            </w:pPr>
            <w:r w:rsidRPr="002B6203">
              <w:rPr>
                <w:rFonts w:ascii="Times New Roman" w:hAnsi="Times New Roman" w:cs="Times New Roman"/>
                <w:color w:val="000000" w:themeColor="text1"/>
                <w:sz w:val="24"/>
                <w:szCs w:val="24"/>
                <w:lang w:eastAsia="lt-LT"/>
              </w:rPr>
              <w:lastRenderedPageBreak/>
              <w:t>9.2.4</w:t>
            </w:r>
            <w:r w:rsidR="000143D7" w:rsidRPr="002B6203">
              <w:rPr>
                <w:rFonts w:ascii="Times New Roman" w:hAnsi="Times New Roman" w:cs="Times New Roman"/>
                <w:color w:val="000000" w:themeColor="text1"/>
                <w:sz w:val="24"/>
                <w:szCs w:val="24"/>
                <w:lang w:eastAsia="lt-LT"/>
              </w:rPr>
              <w:t xml:space="preserve">. </w:t>
            </w:r>
            <w:r w:rsidR="000143D7" w:rsidRPr="002B6203">
              <w:rPr>
                <w:rFonts w:ascii="Times New Roman" w:eastAsia="Calibri" w:hAnsi="Times New Roman" w:cs="Times New Roman"/>
                <w:color w:val="000000" w:themeColor="text1"/>
                <w:sz w:val="24"/>
                <w:szCs w:val="24"/>
              </w:rPr>
              <w:t xml:space="preserve">projekto veiklas vykdančių ar jose dalyvaujančių asmenų užsienio </w:t>
            </w:r>
            <w:r w:rsidR="000143D7" w:rsidRPr="002B6203">
              <w:rPr>
                <w:rFonts w:ascii="Times New Roman" w:hAnsi="Times New Roman" w:cs="Times New Roman"/>
                <w:color w:val="000000" w:themeColor="text1"/>
                <w:sz w:val="24"/>
                <w:szCs w:val="24"/>
                <w:lang w:eastAsia="lt-LT"/>
              </w:rPr>
              <w:t xml:space="preserve">kelionių, nakvynės ir dienpinigių išlaidos, </w:t>
            </w:r>
            <w:r w:rsidR="00D818B5" w:rsidRPr="002B6203">
              <w:rPr>
                <w:rFonts w:ascii="Times New Roman" w:hAnsi="Times New Roman" w:cs="Times New Roman"/>
                <w:color w:val="000000" w:themeColor="text1"/>
                <w:sz w:val="24"/>
                <w:szCs w:val="24"/>
                <w:lang w:eastAsia="lt-LT"/>
              </w:rPr>
              <w:t>neviršijančios</w:t>
            </w:r>
            <w:r w:rsidR="000143D7" w:rsidRPr="002B6203">
              <w:rPr>
                <w:rFonts w:ascii="Times New Roman" w:hAnsi="Times New Roman" w:cs="Times New Roman"/>
                <w:color w:val="000000" w:themeColor="text1"/>
                <w:sz w:val="24"/>
                <w:szCs w:val="24"/>
                <w:lang w:eastAsia="lt-LT"/>
              </w:rPr>
              <w:t xml:space="preserve"> Lietuvos Respublikos teisės aktais </w:t>
            </w:r>
            <w:r w:rsidR="00D818B5" w:rsidRPr="002B6203">
              <w:rPr>
                <w:rFonts w:ascii="Times New Roman" w:hAnsi="Times New Roman" w:cs="Times New Roman"/>
                <w:color w:val="000000" w:themeColor="text1"/>
                <w:sz w:val="24"/>
                <w:szCs w:val="24"/>
                <w:lang w:eastAsia="lt-LT"/>
              </w:rPr>
              <w:t xml:space="preserve">nustatytų </w:t>
            </w:r>
            <w:r w:rsidR="000143D7" w:rsidRPr="002B6203">
              <w:rPr>
                <w:rFonts w:ascii="Times New Roman" w:hAnsi="Times New Roman" w:cs="Times New Roman"/>
                <w:color w:val="000000" w:themeColor="text1"/>
                <w:sz w:val="24"/>
                <w:szCs w:val="24"/>
                <w:lang w:eastAsia="lt-LT"/>
              </w:rPr>
              <w:t>dydžių. Kelionės lėktuvu išlaidos gali būti kompensuojamos, jei perkamas ekonominės klasės</w:t>
            </w:r>
            <w:r w:rsidR="00D818B5" w:rsidRPr="002B6203">
              <w:rPr>
                <w:rFonts w:ascii="Times New Roman" w:hAnsi="Times New Roman" w:cs="Times New Roman"/>
                <w:color w:val="000000" w:themeColor="text1"/>
                <w:sz w:val="24"/>
                <w:szCs w:val="24"/>
                <w:lang w:eastAsia="lt-LT"/>
              </w:rPr>
              <w:t xml:space="preserve"> bilietas (taikoma 2.1.2 </w:t>
            </w:r>
            <w:r w:rsidR="000143D7" w:rsidRPr="002B6203">
              <w:rPr>
                <w:rFonts w:ascii="Times New Roman" w:hAnsi="Times New Roman" w:cs="Times New Roman"/>
                <w:color w:val="000000" w:themeColor="text1"/>
                <w:sz w:val="24"/>
                <w:szCs w:val="24"/>
                <w:lang w:eastAsia="lt-LT"/>
              </w:rPr>
              <w:t xml:space="preserve"> papunktyje n</w:t>
            </w:r>
            <w:r w:rsidR="00D818B5" w:rsidRPr="002B6203">
              <w:rPr>
                <w:rFonts w:ascii="Times New Roman" w:hAnsi="Times New Roman" w:cs="Times New Roman"/>
                <w:color w:val="000000" w:themeColor="text1"/>
                <w:sz w:val="24"/>
                <w:szCs w:val="24"/>
                <w:lang w:eastAsia="lt-LT"/>
              </w:rPr>
              <w:t>urodytai</w:t>
            </w:r>
            <w:r w:rsidR="000143D7" w:rsidRPr="002B6203">
              <w:rPr>
                <w:rFonts w:ascii="Times New Roman" w:hAnsi="Times New Roman" w:cs="Times New Roman"/>
                <w:color w:val="000000" w:themeColor="text1"/>
                <w:sz w:val="24"/>
                <w:szCs w:val="24"/>
                <w:lang w:eastAsia="lt-LT"/>
              </w:rPr>
              <w:t xml:space="preserve"> veiklai)</w:t>
            </w:r>
            <w:r w:rsidR="00D818B5" w:rsidRPr="002B6203">
              <w:rPr>
                <w:rFonts w:ascii="Times New Roman" w:hAnsi="Times New Roman" w:cs="Times New Roman"/>
                <w:color w:val="000000" w:themeColor="text1"/>
                <w:sz w:val="24"/>
                <w:szCs w:val="24"/>
                <w:lang w:eastAsia="lt-LT"/>
              </w:rPr>
              <w:t>;</w:t>
            </w:r>
          </w:p>
          <w:p w:rsidR="000143D7" w:rsidRPr="002B6203" w:rsidRDefault="0077341F" w:rsidP="008F42F2">
            <w:pPr>
              <w:tabs>
                <w:tab w:val="left" w:pos="599"/>
              </w:tabs>
              <w:spacing w:line="360" w:lineRule="auto"/>
              <w:jc w:val="both"/>
              <w:rPr>
                <w:rFonts w:ascii="Times New Roman" w:eastAsia="Calibri" w:hAnsi="Times New Roman" w:cs="Times New Roman"/>
                <w:color w:val="000000" w:themeColor="text1"/>
                <w:sz w:val="24"/>
                <w:szCs w:val="24"/>
              </w:rPr>
            </w:pPr>
            <w:r w:rsidRPr="002B6203">
              <w:rPr>
                <w:rFonts w:ascii="Times New Roman" w:eastAsia="Calibri" w:hAnsi="Times New Roman" w:cs="Times New Roman"/>
                <w:color w:val="000000" w:themeColor="text1"/>
                <w:sz w:val="24"/>
                <w:szCs w:val="24"/>
              </w:rPr>
              <w:t>9.2.5</w:t>
            </w:r>
            <w:r w:rsidR="000143D7" w:rsidRPr="002B6203">
              <w:rPr>
                <w:rFonts w:ascii="Times New Roman" w:eastAsia="Calibri" w:hAnsi="Times New Roman" w:cs="Times New Roman"/>
                <w:color w:val="000000" w:themeColor="text1"/>
                <w:sz w:val="24"/>
                <w:szCs w:val="24"/>
              </w:rPr>
              <w:t>. priemonių, prekių, reikmenų, medžiagų įsigijimo išlaidos (išskyrus ilgalaikį materialųjį ir nematerialųjį turtą), jeigu jos identifikuojamos ir priskiriamo</w:t>
            </w:r>
            <w:r w:rsidR="00D818B5" w:rsidRPr="002B6203">
              <w:rPr>
                <w:rFonts w:ascii="Times New Roman" w:eastAsia="Calibri" w:hAnsi="Times New Roman" w:cs="Times New Roman"/>
                <w:color w:val="000000" w:themeColor="text1"/>
                <w:sz w:val="24"/>
                <w:szCs w:val="24"/>
              </w:rPr>
              <w:t>s išskirtinai projekto reikmėms;</w:t>
            </w:r>
            <w:r w:rsidR="000143D7" w:rsidRPr="002B6203">
              <w:rPr>
                <w:rFonts w:ascii="Times New Roman" w:eastAsia="Calibri" w:hAnsi="Times New Roman" w:cs="Times New Roman"/>
                <w:color w:val="000000" w:themeColor="text1"/>
                <w:sz w:val="24"/>
                <w:szCs w:val="24"/>
              </w:rPr>
              <w:t xml:space="preserve"> </w:t>
            </w:r>
          </w:p>
          <w:p w:rsidR="000143D7" w:rsidRPr="002B6203" w:rsidRDefault="0077341F" w:rsidP="008F42F2">
            <w:pPr>
              <w:tabs>
                <w:tab w:val="left" w:pos="599"/>
              </w:tabs>
              <w:spacing w:line="360" w:lineRule="auto"/>
              <w:jc w:val="both"/>
              <w:rPr>
                <w:rFonts w:ascii="Times New Roman" w:hAnsi="Times New Roman" w:cs="Times New Roman"/>
                <w:color w:val="000000" w:themeColor="text1"/>
                <w:sz w:val="24"/>
                <w:szCs w:val="24"/>
                <w:lang w:eastAsia="lt-LT"/>
              </w:rPr>
            </w:pPr>
            <w:r w:rsidRPr="002B6203">
              <w:rPr>
                <w:rFonts w:ascii="Times New Roman" w:hAnsi="Times New Roman" w:cs="Times New Roman"/>
                <w:color w:val="000000" w:themeColor="text1"/>
                <w:sz w:val="24"/>
                <w:szCs w:val="24"/>
                <w:lang w:eastAsia="lt-LT"/>
              </w:rPr>
              <w:t>9.2.6</w:t>
            </w:r>
            <w:r w:rsidR="000143D7" w:rsidRPr="002B6203">
              <w:rPr>
                <w:rFonts w:ascii="Times New Roman" w:hAnsi="Times New Roman" w:cs="Times New Roman"/>
                <w:color w:val="000000" w:themeColor="text1"/>
                <w:sz w:val="24"/>
                <w:szCs w:val="24"/>
                <w:lang w:eastAsia="lt-LT"/>
              </w:rPr>
              <w:t>. kitos projekto vykdymo išlaidos – visos kitos tinkamos finansuoti projekto išlaidos, susijusios su projekto veiklomi</w:t>
            </w:r>
            <w:r w:rsidR="00D818B5" w:rsidRPr="002B6203">
              <w:rPr>
                <w:rFonts w:ascii="Times New Roman" w:hAnsi="Times New Roman" w:cs="Times New Roman"/>
                <w:color w:val="000000" w:themeColor="text1"/>
                <w:sz w:val="24"/>
                <w:szCs w:val="24"/>
                <w:lang w:eastAsia="lt-LT"/>
              </w:rPr>
              <w:t>s ir nepriskiriamos 9.2.1–9.2.</w:t>
            </w:r>
            <w:r w:rsidRPr="002B6203">
              <w:rPr>
                <w:rFonts w:ascii="Times New Roman" w:hAnsi="Times New Roman" w:cs="Times New Roman"/>
                <w:color w:val="000000" w:themeColor="text1"/>
                <w:sz w:val="24"/>
                <w:szCs w:val="24"/>
                <w:lang w:eastAsia="lt-LT"/>
              </w:rPr>
              <w:t>5</w:t>
            </w:r>
            <w:r w:rsidR="000143D7" w:rsidRPr="002B6203">
              <w:rPr>
                <w:rFonts w:ascii="Times New Roman" w:hAnsi="Times New Roman" w:cs="Times New Roman"/>
                <w:color w:val="000000" w:themeColor="text1"/>
                <w:sz w:val="24"/>
                <w:szCs w:val="24"/>
                <w:lang w:eastAsia="lt-LT"/>
              </w:rPr>
              <w:t xml:space="preserve"> papunkčiuose nurodytoms išlaidų rūšims.</w:t>
            </w:r>
          </w:p>
          <w:p w:rsidR="000143D7" w:rsidRPr="002B6203" w:rsidRDefault="000143D7" w:rsidP="008F42F2">
            <w:pPr>
              <w:tabs>
                <w:tab w:val="left" w:pos="457"/>
              </w:tabs>
              <w:spacing w:line="360" w:lineRule="auto"/>
              <w:jc w:val="both"/>
              <w:rPr>
                <w:rFonts w:ascii="Times New Roman" w:hAnsi="Times New Roman" w:cs="Times New Roman"/>
                <w:color w:val="000000" w:themeColor="text1"/>
                <w:sz w:val="24"/>
                <w:szCs w:val="24"/>
                <w:lang w:eastAsia="lt-LT"/>
              </w:rPr>
            </w:pPr>
            <w:r w:rsidRPr="002B6203">
              <w:rPr>
                <w:rFonts w:ascii="Times New Roman" w:hAnsi="Times New Roman" w:cs="Times New Roman"/>
                <w:color w:val="000000" w:themeColor="text1"/>
                <w:sz w:val="24"/>
                <w:szCs w:val="24"/>
                <w:lang w:eastAsia="lt-LT"/>
              </w:rPr>
              <w:t>9.3. Tinkamos projekto administravimo išlaidos gali sudaryti iki                  25 proc.</w:t>
            </w:r>
            <w:r w:rsidRPr="002B6203">
              <w:rPr>
                <w:rFonts w:ascii="Times New Roman" w:eastAsia="Calibri" w:hAnsi="Times New Roman" w:cs="Times New Roman"/>
                <w:color w:val="000000" w:themeColor="text1"/>
                <w:sz w:val="24"/>
                <w:szCs w:val="24"/>
              </w:rPr>
              <w:t xml:space="preserve"> visų</w:t>
            </w:r>
            <w:r w:rsidRPr="002B6203">
              <w:rPr>
                <w:rFonts w:ascii="Times New Roman" w:hAnsi="Times New Roman" w:cs="Times New Roman"/>
                <w:color w:val="000000" w:themeColor="text1"/>
                <w:sz w:val="24"/>
                <w:szCs w:val="24"/>
                <w:lang w:eastAsia="lt-LT"/>
              </w:rPr>
              <w:t xml:space="preserve"> </w:t>
            </w:r>
            <w:r w:rsidRPr="002B6203">
              <w:rPr>
                <w:rFonts w:ascii="Times New Roman" w:eastAsia="Calibri" w:hAnsi="Times New Roman" w:cs="Times New Roman"/>
                <w:color w:val="000000" w:themeColor="text1"/>
                <w:sz w:val="24"/>
                <w:szCs w:val="24"/>
              </w:rPr>
              <w:t>Savivaldybės prašomų finansuoti tinkamų išlaidų</w:t>
            </w:r>
            <w:r w:rsidRPr="002B6203">
              <w:rPr>
                <w:rFonts w:ascii="Times New Roman" w:hAnsi="Times New Roman" w:cs="Times New Roman"/>
                <w:color w:val="000000" w:themeColor="text1"/>
                <w:sz w:val="24"/>
                <w:szCs w:val="24"/>
                <w:lang w:eastAsia="lt-LT"/>
              </w:rPr>
              <w:t xml:space="preserve">. </w:t>
            </w:r>
          </w:p>
          <w:p w:rsidR="000143D7" w:rsidRPr="002B6203" w:rsidRDefault="000143D7" w:rsidP="008F42F2">
            <w:pPr>
              <w:tabs>
                <w:tab w:val="left" w:pos="457"/>
              </w:tabs>
              <w:spacing w:line="360" w:lineRule="auto"/>
              <w:jc w:val="both"/>
              <w:rPr>
                <w:rFonts w:ascii="Times New Roman" w:hAnsi="Times New Roman" w:cs="Times New Roman"/>
                <w:color w:val="000000" w:themeColor="text1"/>
                <w:sz w:val="24"/>
                <w:szCs w:val="24"/>
                <w:lang w:eastAsia="lt-LT"/>
              </w:rPr>
            </w:pPr>
            <w:r w:rsidRPr="002B6203">
              <w:rPr>
                <w:rFonts w:ascii="Times New Roman" w:hAnsi="Times New Roman" w:cs="Times New Roman"/>
                <w:color w:val="000000" w:themeColor="text1"/>
                <w:sz w:val="24"/>
                <w:szCs w:val="24"/>
                <w:lang w:eastAsia="lt-LT"/>
              </w:rPr>
              <w:t xml:space="preserve">Administravimo išlaidoms priskiriamos šios išlaidos: </w:t>
            </w:r>
          </w:p>
          <w:p w:rsidR="000143D7" w:rsidRPr="002B6203" w:rsidRDefault="000143D7" w:rsidP="008F42F2">
            <w:pPr>
              <w:pStyle w:val="Sraopastraipa"/>
              <w:tabs>
                <w:tab w:val="left" w:pos="599"/>
              </w:tabs>
              <w:spacing w:line="360" w:lineRule="auto"/>
              <w:ind w:left="0"/>
              <w:contextualSpacing w:val="0"/>
              <w:jc w:val="both"/>
              <w:rPr>
                <w:rFonts w:ascii="Times New Roman" w:eastAsia="Calibri" w:hAnsi="Times New Roman" w:cs="Times New Roman"/>
                <w:color w:val="000000" w:themeColor="text1"/>
                <w:sz w:val="24"/>
                <w:szCs w:val="24"/>
              </w:rPr>
            </w:pPr>
            <w:r w:rsidRPr="002B6203">
              <w:rPr>
                <w:rFonts w:ascii="Times New Roman" w:hAnsi="Times New Roman" w:cs="Times New Roman"/>
                <w:color w:val="000000" w:themeColor="text1"/>
                <w:sz w:val="24"/>
                <w:szCs w:val="24"/>
                <w:lang w:eastAsia="lt-LT"/>
              </w:rPr>
              <w:t xml:space="preserve">9.3.1. </w:t>
            </w:r>
            <w:r w:rsidRPr="002B6203">
              <w:rPr>
                <w:rFonts w:ascii="Times New Roman" w:eastAsia="Calibri" w:hAnsi="Times New Roman" w:cs="Times New Roman"/>
                <w:color w:val="000000" w:themeColor="text1"/>
                <w:sz w:val="24"/>
                <w:szCs w:val="24"/>
              </w:rPr>
              <w:t>atlygis už darbą projektą administruojantiems asmenims (projekto vadovui ir finansininkui), įskaitant visus privalomus mokesčius;</w:t>
            </w:r>
          </w:p>
          <w:p w:rsidR="000143D7" w:rsidRPr="002B6203" w:rsidRDefault="000143D7" w:rsidP="00D818B5">
            <w:pPr>
              <w:pStyle w:val="Sraopastraipa"/>
              <w:tabs>
                <w:tab w:val="left" w:pos="599"/>
              </w:tabs>
              <w:spacing w:line="360" w:lineRule="auto"/>
              <w:ind w:left="0"/>
              <w:contextualSpacing w:val="0"/>
              <w:jc w:val="both"/>
              <w:rPr>
                <w:rFonts w:ascii="Times New Roman" w:hAnsi="Times New Roman" w:cs="Times New Roman"/>
                <w:color w:val="000000" w:themeColor="text1"/>
                <w:sz w:val="24"/>
                <w:szCs w:val="24"/>
                <w:lang w:eastAsia="lt-LT"/>
              </w:rPr>
            </w:pPr>
            <w:r w:rsidRPr="002B6203">
              <w:rPr>
                <w:rFonts w:ascii="Times New Roman" w:hAnsi="Times New Roman" w:cs="Times New Roman"/>
                <w:color w:val="000000" w:themeColor="text1"/>
                <w:sz w:val="24"/>
                <w:szCs w:val="24"/>
                <w:lang w:eastAsia="lt-LT"/>
              </w:rPr>
              <w:t>9.3.2. kitos projekto administravimo išlaidos – transporto, pašto, fakso, telefono, interneto, kopijavimo, biuro nuomos ir eksploatavimo, kanceliarinių prekių įsigijimo išlaidos ir visos kitos tinkamos finansuoti projekto išlaidos, susijusios su projekto administravimu.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2B6203">
              <w:rPr>
                <w:rFonts w:ascii="Times New Roman" w:hAnsi="Times New Roman" w:cs="Times New Roman"/>
                <w:color w:val="000000" w:themeColor="text1"/>
                <w:sz w:val="24"/>
                <w:szCs w:val="24"/>
                <w:lang w:eastAsia="lt-LT"/>
              </w:rPr>
              <w:t>.</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lastRenderedPageBreak/>
              <w:t>10.</w:t>
            </w:r>
          </w:p>
        </w:tc>
        <w:tc>
          <w:tcPr>
            <w:tcW w:w="1679" w:type="dxa"/>
          </w:tcPr>
          <w:p w:rsidR="000143D7" w:rsidRPr="006B76D9" w:rsidRDefault="000143D7" w:rsidP="008F42F2">
            <w:pPr>
              <w:spacing w:line="336" w:lineRule="auto"/>
              <w:contextualSpacing/>
              <w:rPr>
                <w:rFonts w:ascii="Times New Roman" w:eastAsia="Calibri" w:hAnsi="Times New Roman" w:cs="Times New Roman"/>
                <w:sz w:val="24"/>
                <w:szCs w:val="24"/>
              </w:rPr>
            </w:pPr>
            <w:r w:rsidRPr="006B76D9">
              <w:rPr>
                <w:rFonts w:ascii="Times New Roman" w:hAnsi="Times New Roman" w:cs="Times New Roman"/>
                <w:sz w:val="24"/>
                <w:szCs w:val="24"/>
              </w:rPr>
              <w:t>Netinkamos finansuoti išlaidos</w:t>
            </w:r>
          </w:p>
        </w:tc>
        <w:tc>
          <w:tcPr>
            <w:tcW w:w="7087" w:type="dxa"/>
          </w:tcPr>
          <w:p w:rsidR="000143D7" w:rsidRPr="006B76D9" w:rsidRDefault="000143D7" w:rsidP="008F42F2">
            <w:pPr>
              <w:tabs>
                <w:tab w:val="left" w:pos="599"/>
              </w:tabs>
              <w:spacing w:line="360" w:lineRule="auto"/>
              <w:jc w:val="both"/>
              <w:rPr>
                <w:rFonts w:ascii="Times New Roman" w:hAnsi="Times New Roman"/>
                <w:sz w:val="24"/>
                <w:szCs w:val="24"/>
              </w:rPr>
            </w:pPr>
            <w:r w:rsidRPr="006B76D9">
              <w:rPr>
                <w:rFonts w:ascii="Times New Roman" w:hAnsi="Times New Roman"/>
                <w:sz w:val="24"/>
                <w:szCs w:val="24"/>
              </w:rPr>
              <w:t>10.1. Projekto parengimo išlaidos.</w:t>
            </w:r>
          </w:p>
          <w:p w:rsidR="000143D7" w:rsidRPr="006B76D9" w:rsidRDefault="000143D7" w:rsidP="008F42F2">
            <w:pPr>
              <w:tabs>
                <w:tab w:val="left" w:pos="599"/>
              </w:tabs>
              <w:spacing w:line="360" w:lineRule="auto"/>
              <w:jc w:val="both"/>
              <w:rPr>
                <w:rFonts w:ascii="Times New Roman" w:hAnsi="Times New Roman"/>
                <w:sz w:val="24"/>
                <w:szCs w:val="24"/>
              </w:rPr>
            </w:pPr>
            <w:r w:rsidRPr="006B76D9">
              <w:rPr>
                <w:rFonts w:ascii="Times New Roman" w:hAnsi="Times New Roman"/>
                <w:sz w:val="24"/>
                <w:szCs w:val="24"/>
              </w:rPr>
              <w:t>10.2. Baudos, delspinigiai, išlaidos finansinėms nuobaudoms.</w:t>
            </w:r>
          </w:p>
          <w:p w:rsidR="000143D7" w:rsidRPr="006B76D9" w:rsidRDefault="000143D7" w:rsidP="008F42F2">
            <w:pPr>
              <w:tabs>
                <w:tab w:val="left" w:pos="599"/>
              </w:tabs>
              <w:spacing w:line="360" w:lineRule="auto"/>
              <w:jc w:val="both"/>
              <w:rPr>
                <w:rFonts w:ascii="Times New Roman" w:hAnsi="Times New Roman"/>
                <w:sz w:val="24"/>
                <w:szCs w:val="24"/>
              </w:rPr>
            </w:pPr>
            <w:r w:rsidRPr="006B76D9">
              <w:rPr>
                <w:rFonts w:ascii="Times New Roman" w:hAnsi="Times New Roman"/>
                <w:sz w:val="24"/>
                <w:szCs w:val="24"/>
              </w:rPr>
              <w:t>10.3. Bylinėjimosi išlaidos.</w:t>
            </w:r>
          </w:p>
          <w:p w:rsidR="000143D7" w:rsidRPr="006B76D9" w:rsidRDefault="000143D7" w:rsidP="008F42F2">
            <w:pPr>
              <w:tabs>
                <w:tab w:val="left" w:pos="599"/>
              </w:tabs>
              <w:spacing w:line="360" w:lineRule="auto"/>
              <w:jc w:val="both"/>
              <w:rPr>
                <w:rFonts w:ascii="Times New Roman" w:hAnsi="Times New Roman"/>
                <w:sz w:val="24"/>
                <w:szCs w:val="24"/>
              </w:rPr>
            </w:pPr>
            <w:r w:rsidRPr="006B76D9">
              <w:rPr>
                <w:rFonts w:ascii="Times New Roman" w:hAnsi="Times New Roman"/>
                <w:sz w:val="24"/>
                <w:szCs w:val="24"/>
              </w:rPr>
              <w:t>10.4. Išlaidos paskolų palūkanoms ir skolų padengimo išlaidos.</w:t>
            </w:r>
          </w:p>
          <w:p w:rsidR="000143D7" w:rsidRPr="006B76D9" w:rsidRDefault="000143D7" w:rsidP="008F42F2">
            <w:pPr>
              <w:tabs>
                <w:tab w:val="left" w:pos="599"/>
              </w:tabs>
              <w:spacing w:line="360" w:lineRule="auto"/>
              <w:jc w:val="both"/>
              <w:rPr>
                <w:rFonts w:ascii="Times New Roman" w:hAnsi="Times New Roman"/>
                <w:sz w:val="24"/>
                <w:szCs w:val="24"/>
              </w:rPr>
            </w:pPr>
            <w:r w:rsidRPr="006B76D9">
              <w:rPr>
                <w:rFonts w:ascii="Times New Roman" w:hAnsi="Times New Roman"/>
                <w:sz w:val="24"/>
                <w:szCs w:val="24"/>
              </w:rPr>
              <w:t>10.5. Išlaidos pastatų ir patalpų remontui.</w:t>
            </w:r>
          </w:p>
          <w:p w:rsidR="000143D7" w:rsidRPr="006B76D9" w:rsidRDefault="000143D7" w:rsidP="008F42F2">
            <w:pPr>
              <w:tabs>
                <w:tab w:val="left" w:pos="599"/>
              </w:tabs>
              <w:spacing w:line="360" w:lineRule="auto"/>
              <w:jc w:val="both"/>
              <w:rPr>
                <w:rFonts w:ascii="Times New Roman" w:hAnsi="Times New Roman"/>
                <w:sz w:val="24"/>
                <w:szCs w:val="24"/>
                <w:lang w:eastAsia="lt-LT"/>
              </w:rPr>
            </w:pPr>
            <w:r w:rsidRPr="006B76D9">
              <w:rPr>
                <w:rFonts w:ascii="Times New Roman" w:hAnsi="Times New Roman"/>
                <w:sz w:val="24"/>
                <w:szCs w:val="24"/>
              </w:rPr>
              <w:t>10.6. P</w:t>
            </w:r>
            <w:r w:rsidRPr="006B76D9">
              <w:rPr>
                <w:rFonts w:ascii="Times New Roman" w:hAnsi="Times New Roman"/>
                <w:sz w:val="24"/>
                <w:szCs w:val="24"/>
                <w:lang w:eastAsia="lt-LT"/>
              </w:rPr>
              <w:t>atalpų, nuosavybės teise priklausančių pareiškėjui  ar partneriui, nuomos projekto veiklai išlaidos.</w:t>
            </w:r>
          </w:p>
          <w:p w:rsidR="000143D7" w:rsidRPr="006B76D9" w:rsidRDefault="000143D7" w:rsidP="008F42F2">
            <w:pPr>
              <w:tabs>
                <w:tab w:val="left" w:pos="599"/>
              </w:tabs>
              <w:spacing w:line="360" w:lineRule="auto"/>
              <w:jc w:val="both"/>
              <w:rPr>
                <w:rFonts w:ascii="Times New Roman" w:hAnsi="Times New Roman"/>
                <w:sz w:val="24"/>
                <w:szCs w:val="24"/>
                <w:lang w:eastAsia="lt-LT"/>
              </w:rPr>
            </w:pPr>
            <w:r w:rsidRPr="006B76D9">
              <w:rPr>
                <w:rFonts w:ascii="Times New Roman" w:hAnsi="Times New Roman"/>
                <w:sz w:val="24"/>
                <w:szCs w:val="24"/>
                <w:lang w:eastAsia="lt-LT"/>
              </w:rPr>
              <w:lastRenderedPageBreak/>
              <w:t xml:space="preserve">10.7. </w:t>
            </w:r>
            <w:r w:rsidRPr="006B76D9">
              <w:rPr>
                <w:rFonts w:ascii="Times New Roman" w:hAnsi="Times New Roman"/>
                <w:sz w:val="24"/>
                <w:szCs w:val="24"/>
              </w:rPr>
              <w:t>I</w:t>
            </w:r>
            <w:r w:rsidRPr="006B76D9">
              <w:rPr>
                <w:rFonts w:ascii="Times New Roman" w:hAnsi="Times New Roman"/>
                <w:sz w:val="24"/>
                <w:szCs w:val="24"/>
                <w:lang w:eastAsia="lt-LT"/>
              </w:rPr>
              <w:t>šlaidos sumokėti už paslaugas asmeniui, kai pats asmuo yra tos paslaugos gavėjas ir (arba) teikėjas.</w:t>
            </w:r>
          </w:p>
          <w:p w:rsidR="00A709A3" w:rsidRPr="006B76D9" w:rsidRDefault="000143D7" w:rsidP="008F42F2">
            <w:pPr>
              <w:spacing w:line="360" w:lineRule="auto"/>
              <w:jc w:val="both"/>
              <w:rPr>
                <w:rFonts w:ascii="Times New Roman" w:hAnsi="Times New Roman"/>
                <w:sz w:val="24"/>
                <w:szCs w:val="24"/>
              </w:rPr>
            </w:pPr>
            <w:r w:rsidRPr="006B76D9">
              <w:rPr>
                <w:rFonts w:ascii="Times New Roman" w:hAnsi="Times New Roman"/>
                <w:sz w:val="24"/>
                <w:szCs w:val="24"/>
              </w:rPr>
              <w:t>10.8. Projekto įgyvendinimo išlaidos, finansuojamos iš kitų finansavimo šaltinių.</w:t>
            </w:r>
          </w:p>
          <w:p w:rsidR="000143D7" w:rsidRPr="006B76D9" w:rsidRDefault="000143D7" w:rsidP="008F42F2">
            <w:pPr>
              <w:spacing w:line="360" w:lineRule="auto"/>
              <w:jc w:val="both"/>
              <w:rPr>
                <w:rFonts w:ascii="Times New Roman" w:hAnsi="Times New Roman"/>
                <w:strike/>
                <w:sz w:val="24"/>
                <w:szCs w:val="24"/>
              </w:rPr>
            </w:pPr>
            <w:r w:rsidRPr="006B76D9">
              <w:rPr>
                <w:rFonts w:ascii="Times New Roman" w:hAnsi="Times New Roman"/>
                <w:sz w:val="24"/>
                <w:szCs w:val="24"/>
              </w:rPr>
              <w:t xml:space="preserve">10.9. </w:t>
            </w:r>
            <w:r w:rsidRPr="006B76D9">
              <w:rPr>
                <w:rFonts w:ascii="Times New Roman" w:eastAsia="Calibri" w:hAnsi="Times New Roman" w:cs="Times New Roman"/>
                <w:sz w:val="24"/>
                <w:szCs w:val="24"/>
              </w:rPr>
              <w:t>Išlaidos ilgalaikiam materialiajam ir nematerialiajam turtui (</w:t>
            </w:r>
            <w:r>
              <w:rPr>
                <w:rFonts w:ascii="Times New Roman" w:hAnsi="Times New Roman" w:cs="Times New Roman"/>
                <w:sz w:val="24"/>
                <w:szCs w:val="24"/>
                <w:lang w:eastAsia="lt-LT"/>
              </w:rPr>
              <w:t>pagal Lietuvos Respublikos teisės aktus</w:t>
            </w:r>
            <w:r w:rsidRPr="006B76D9">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Pr="006B76D9">
              <w:rPr>
                <w:rFonts w:ascii="Times New Roman" w:hAnsi="Times New Roman" w:cs="Times New Roman"/>
                <w:bCs/>
                <w:sz w:val="24"/>
                <w:szCs w:val="24"/>
                <w:lang w:eastAsia="lt-LT"/>
              </w:rPr>
              <w:t xml:space="preserve">500 </w:t>
            </w:r>
            <w:proofErr w:type="spellStart"/>
            <w:r w:rsidRPr="006B76D9">
              <w:rPr>
                <w:rFonts w:ascii="Times New Roman" w:hAnsi="Times New Roman" w:cs="Times New Roman"/>
                <w:bCs/>
                <w:sz w:val="24"/>
                <w:szCs w:val="24"/>
                <w:lang w:eastAsia="lt-LT"/>
              </w:rPr>
              <w:t>Eur</w:t>
            </w:r>
            <w:proofErr w:type="spellEnd"/>
            <w:r w:rsidRPr="006B76D9">
              <w:rPr>
                <w:rFonts w:ascii="Times New Roman" w:hAnsi="Times New Roman" w:cs="Times New Roman"/>
                <w:sz w:val="24"/>
                <w:szCs w:val="24"/>
                <w:lang w:eastAsia="lt-LT"/>
              </w:rPr>
              <w:t>).</w:t>
            </w:r>
          </w:p>
          <w:p w:rsidR="000143D7" w:rsidRPr="006B76D9" w:rsidRDefault="000143D7" w:rsidP="008F42F2">
            <w:pPr>
              <w:spacing w:line="360" w:lineRule="auto"/>
              <w:jc w:val="both"/>
              <w:rPr>
                <w:rFonts w:ascii="Times New Roman" w:hAnsi="Times New Roman"/>
                <w:sz w:val="24"/>
                <w:szCs w:val="24"/>
              </w:rPr>
            </w:pPr>
            <w:r w:rsidRPr="006B76D9">
              <w:rPr>
                <w:rFonts w:ascii="Times New Roman" w:hAnsi="Times New Roman"/>
                <w:sz w:val="24"/>
                <w:szCs w:val="24"/>
              </w:rPr>
              <w:t>10.10. Išlaidos, skirtos labdarai ir paramai.</w:t>
            </w:r>
          </w:p>
          <w:p w:rsidR="000143D7" w:rsidRPr="006B76D9" w:rsidRDefault="000143D7" w:rsidP="008F42F2">
            <w:pPr>
              <w:spacing w:line="360" w:lineRule="auto"/>
              <w:jc w:val="both"/>
              <w:rPr>
                <w:rFonts w:ascii="Times New Roman" w:hAnsi="Times New Roman"/>
                <w:sz w:val="24"/>
                <w:szCs w:val="24"/>
              </w:rPr>
            </w:pPr>
            <w:r w:rsidRPr="006B76D9">
              <w:rPr>
                <w:rFonts w:ascii="Times New Roman" w:hAnsi="Times New Roman"/>
                <w:sz w:val="24"/>
                <w:szCs w:val="24"/>
              </w:rPr>
              <w:t>10.11. Išlaidos, projekto biudžete įvardytos kaip „nenumatytos išlaidos“.</w:t>
            </w:r>
          </w:p>
          <w:p w:rsidR="009B31CD" w:rsidRPr="006B76D9" w:rsidRDefault="000143D7" w:rsidP="00A709A3">
            <w:pPr>
              <w:spacing w:line="360" w:lineRule="auto"/>
              <w:jc w:val="both"/>
              <w:rPr>
                <w:rFonts w:ascii="Times New Roman" w:hAnsi="Times New Roman"/>
                <w:sz w:val="24"/>
                <w:szCs w:val="24"/>
              </w:rPr>
            </w:pPr>
            <w:r w:rsidRPr="006B76D9">
              <w:rPr>
                <w:rFonts w:ascii="Times New Roman" w:hAnsi="Times New Roman"/>
                <w:sz w:val="24"/>
                <w:szCs w:val="24"/>
              </w:rPr>
              <w:t>10.12. Išlaidos, skirtos veikloms, kurios bet kokiomis formomis, metodais ir būdais pažeidžia Lietuvos Respublikos Konstituciją, įstatymus ir kitus teisės aktus.</w:t>
            </w: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lastRenderedPageBreak/>
              <w:t xml:space="preserve">11. </w:t>
            </w:r>
          </w:p>
        </w:tc>
        <w:tc>
          <w:tcPr>
            <w:tcW w:w="1679" w:type="dxa"/>
          </w:tcPr>
          <w:p w:rsidR="000143D7" w:rsidRPr="006B76D9" w:rsidRDefault="000143D7" w:rsidP="008F42F2">
            <w:pPr>
              <w:spacing w:line="336" w:lineRule="auto"/>
              <w:contextualSpacing/>
              <w:rPr>
                <w:rFonts w:ascii="Times New Roman" w:hAnsi="Times New Roman" w:cs="Times New Roman"/>
                <w:sz w:val="24"/>
                <w:szCs w:val="24"/>
              </w:rPr>
            </w:pPr>
            <w:r w:rsidRPr="006B76D9">
              <w:rPr>
                <w:rFonts w:ascii="Times New Roman" w:hAnsi="Times New Roman" w:cs="Times New Roman"/>
                <w:sz w:val="24"/>
                <w:szCs w:val="24"/>
              </w:rPr>
              <w:t>Projektų paraiškų atranka ir vertinimo kriterijai</w:t>
            </w:r>
          </w:p>
        </w:tc>
        <w:tc>
          <w:tcPr>
            <w:tcW w:w="7087" w:type="dxa"/>
          </w:tcPr>
          <w:p w:rsidR="000143D7" w:rsidRPr="006B76D9" w:rsidRDefault="000143D7" w:rsidP="008F42F2">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6B76D9">
              <w:rPr>
                <w:rFonts w:ascii="Times New Roman" w:hAnsi="Times New Roman" w:cs="Times New Roman"/>
                <w:sz w:val="24"/>
                <w:szCs w:val="24"/>
              </w:rPr>
              <w:t>11.1. Paraiškos pradedamos vertinti pasibaigus paraiškų priėmimo terminui, kai užregistruojamos visos laiku pateiktos paraiškos.</w:t>
            </w:r>
          </w:p>
          <w:p w:rsidR="009B31CD" w:rsidRDefault="000143D7" w:rsidP="009B31CD">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6B76D9">
              <w:rPr>
                <w:rFonts w:ascii="Times New Roman" w:hAnsi="Times New Roman" w:cs="Times New Roman"/>
                <w:sz w:val="24"/>
                <w:szCs w:val="24"/>
              </w:rPr>
              <w:t>11.2. Projektų paraiškų vertinimo ir atrankos procedūros vykdomos vadovaujantis Kauno miesto savivaldybės projektų atrankos ir finansavimo programos „Iniciatyvos Kaunui“ įgyvendinimo tvarkos aprašu, patvirtintu Kauno miesto administracijos direktoriaus 2017 m. spalio 27 d. įsakymu Nr. A-3922 „Dėl Kauno miesto savivaldybės projektų atrankos ir finansavimo programos „Iniciatyvos Kaunui“ įgyvendinimo tvarkos aprašo patvirtinimo“.</w:t>
            </w:r>
          </w:p>
          <w:p w:rsidR="009B31CD" w:rsidRPr="009B31CD" w:rsidRDefault="009B31CD" w:rsidP="009B31CD">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p>
        </w:tc>
      </w:tr>
      <w:tr w:rsidR="000143D7" w:rsidRPr="006B76D9" w:rsidTr="008F42F2">
        <w:tc>
          <w:tcPr>
            <w:tcW w:w="556" w:type="dxa"/>
          </w:tcPr>
          <w:p w:rsidR="000143D7" w:rsidRPr="006B76D9" w:rsidRDefault="000143D7" w:rsidP="008F42F2">
            <w:pPr>
              <w:spacing w:line="336" w:lineRule="auto"/>
              <w:contextualSpacing/>
              <w:jc w:val="center"/>
              <w:rPr>
                <w:rFonts w:ascii="Times New Roman" w:eastAsia="Calibri" w:hAnsi="Times New Roman" w:cs="Times New Roman"/>
                <w:sz w:val="24"/>
                <w:szCs w:val="24"/>
              </w:rPr>
            </w:pPr>
            <w:r w:rsidRPr="006B76D9">
              <w:rPr>
                <w:rFonts w:ascii="Times New Roman" w:eastAsia="Calibri" w:hAnsi="Times New Roman" w:cs="Times New Roman"/>
                <w:sz w:val="24"/>
                <w:szCs w:val="24"/>
              </w:rPr>
              <w:t>12.</w:t>
            </w:r>
          </w:p>
        </w:tc>
        <w:tc>
          <w:tcPr>
            <w:tcW w:w="1679" w:type="dxa"/>
          </w:tcPr>
          <w:p w:rsidR="000143D7" w:rsidRPr="006B76D9" w:rsidRDefault="000143D7" w:rsidP="008F42F2">
            <w:pPr>
              <w:spacing w:line="336" w:lineRule="auto"/>
              <w:contextualSpacing/>
              <w:rPr>
                <w:rFonts w:ascii="Times New Roman" w:hAnsi="Times New Roman" w:cs="Times New Roman"/>
                <w:sz w:val="24"/>
                <w:szCs w:val="24"/>
              </w:rPr>
            </w:pPr>
            <w:r w:rsidRPr="006B76D9">
              <w:rPr>
                <w:rFonts w:ascii="Times New Roman" w:hAnsi="Times New Roman" w:cs="Times New Roman"/>
                <w:sz w:val="24"/>
                <w:szCs w:val="24"/>
              </w:rPr>
              <w:t>Aktualūs dokumentai</w:t>
            </w:r>
          </w:p>
        </w:tc>
        <w:tc>
          <w:tcPr>
            <w:tcW w:w="7087" w:type="dxa"/>
          </w:tcPr>
          <w:p w:rsidR="000143D7" w:rsidRPr="006B76D9" w:rsidRDefault="000143D7" w:rsidP="008F42F2">
            <w:pPr>
              <w:spacing w:line="348" w:lineRule="auto"/>
              <w:jc w:val="both"/>
              <w:rPr>
                <w:rFonts w:ascii="Times New Roman" w:eastAsia="Calibri" w:hAnsi="Times New Roman" w:cs="Times New Roman"/>
                <w:sz w:val="24"/>
                <w:szCs w:val="24"/>
              </w:rPr>
            </w:pPr>
            <w:r w:rsidRPr="006B76D9">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rsidR="009B31CD" w:rsidRDefault="000143D7" w:rsidP="008F42F2">
            <w:pPr>
              <w:spacing w:line="348" w:lineRule="auto"/>
              <w:jc w:val="both"/>
              <w:rPr>
                <w:rFonts w:ascii="Times New Roman" w:eastAsia="Calibri" w:hAnsi="Times New Roman" w:cs="Times New Roman"/>
                <w:sz w:val="24"/>
                <w:szCs w:val="24"/>
              </w:rPr>
            </w:pPr>
            <w:r w:rsidRPr="006B76D9">
              <w:rPr>
                <w:rFonts w:ascii="Times New Roman" w:eastAsia="Calibri" w:hAnsi="Times New Roman" w:cs="Times New Roman"/>
                <w:sz w:val="24"/>
                <w:szCs w:val="24"/>
              </w:rPr>
              <w:t>12.2. Kauno miesto savivaldybės 2017–2019 metų strateginis veiklos planas, patvirtintas Kauno miesto savivaldybės tarybos 2017 m. vasario 7 d. sprendimu Nr. T-12 „Dėl Kauno miesto savivaldybės     2017–2018 metų strateginio veiklos plano patvirtinimo“.</w:t>
            </w:r>
          </w:p>
          <w:p w:rsidR="009B31CD" w:rsidRDefault="009B31CD" w:rsidP="008F42F2">
            <w:pPr>
              <w:spacing w:line="348" w:lineRule="auto"/>
              <w:jc w:val="both"/>
              <w:rPr>
                <w:rFonts w:ascii="Times New Roman" w:eastAsia="Calibri" w:hAnsi="Times New Roman" w:cs="Times New Roman"/>
                <w:sz w:val="24"/>
                <w:szCs w:val="24"/>
              </w:rPr>
            </w:pPr>
          </w:p>
          <w:p w:rsidR="009B31CD" w:rsidRDefault="009B31CD" w:rsidP="008F42F2">
            <w:pPr>
              <w:spacing w:line="348" w:lineRule="auto"/>
              <w:jc w:val="both"/>
              <w:rPr>
                <w:rFonts w:ascii="Times New Roman" w:eastAsia="Calibri" w:hAnsi="Times New Roman" w:cs="Times New Roman"/>
                <w:sz w:val="24"/>
                <w:szCs w:val="24"/>
              </w:rPr>
            </w:pPr>
          </w:p>
          <w:p w:rsidR="000143D7" w:rsidRPr="006B76D9" w:rsidRDefault="000143D7" w:rsidP="008F42F2">
            <w:pPr>
              <w:spacing w:line="348" w:lineRule="auto"/>
              <w:jc w:val="both"/>
              <w:rPr>
                <w:rFonts w:ascii="Times New Roman" w:eastAsia="Calibri" w:hAnsi="Times New Roman" w:cs="Times New Roman"/>
                <w:sz w:val="24"/>
                <w:szCs w:val="24"/>
              </w:rPr>
            </w:pPr>
            <w:r w:rsidRPr="006B76D9">
              <w:rPr>
                <w:rFonts w:ascii="Times New Roman" w:eastAsia="Calibri" w:hAnsi="Times New Roman" w:cs="Times New Roman"/>
                <w:sz w:val="24"/>
                <w:szCs w:val="24"/>
              </w:rPr>
              <w:lastRenderedPageBreak/>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rsidR="000143D7" w:rsidRPr="006B76D9" w:rsidRDefault="000143D7" w:rsidP="008F42F2">
            <w:pPr>
              <w:spacing w:line="348" w:lineRule="auto"/>
              <w:jc w:val="both"/>
              <w:rPr>
                <w:rFonts w:ascii="Times New Roman" w:hAnsi="Times New Roman" w:cs="Times New Roman"/>
                <w:sz w:val="24"/>
                <w:szCs w:val="24"/>
              </w:rPr>
            </w:pPr>
            <w:r w:rsidRPr="006B76D9">
              <w:rPr>
                <w:rFonts w:ascii="Times New Roman" w:eastAsia="Calibri" w:hAnsi="Times New Roman" w:cs="Times New Roman"/>
                <w:sz w:val="24"/>
                <w:szCs w:val="24"/>
              </w:rPr>
              <w:t>12.4.</w:t>
            </w:r>
            <w:r w:rsidRPr="006B76D9">
              <w:rPr>
                <w:rFonts w:ascii="Times New Roman" w:hAnsi="Times New Roman" w:cs="Times New Roman"/>
                <w:sz w:val="24"/>
                <w:szCs w:val="24"/>
              </w:rPr>
              <w:t xml:space="preserve"> Kauno miesto savivaldybės projektų atrankos ir finansavimo programos „Iniciatyvos Kaunui“ įgyvendinimo tvarkos aprašas, patvirtintas Kauno miesto administracijos direktoriaus 2017 m. spalio 27 d. įsakymu Nr. A-3922 „Dėl Kauno miesto savivaldybės projektų atrankos ir finansavimo programos „Iniciatyvos Kaunui“ įgyvendinimo tvarkos aprašo patvirtinimo“.</w:t>
            </w:r>
          </w:p>
        </w:tc>
      </w:tr>
      <w:tr w:rsidR="000143D7" w:rsidRPr="00926735" w:rsidTr="008F42F2">
        <w:tc>
          <w:tcPr>
            <w:tcW w:w="556" w:type="dxa"/>
            <w:shd w:val="clear" w:color="auto" w:fill="auto"/>
          </w:tcPr>
          <w:p w:rsidR="000143D7" w:rsidRPr="00926735" w:rsidRDefault="000143D7" w:rsidP="008F42F2">
            <w:pPr>
              <w:spacing w:line="336" w:lineRule="auto"/>
              <w:contextualSpacing/>
              <w:jc w:val="center"/>
              <w:rPr>
                <w:rFonts w:ascii="Times New Roman" w:eastAsia="Calibri" w:hAnsi="Times New Roman" w:cs="Times New Roman"/>
                <w:sz w:val="24"/>
                <w:szCs w:val="24"/>
              </w:rPr>
            </w:pPr>
            <w:r w:rsidRPr="00926735">
              <w:rPr>
                <w:rFonts w:ascii="Times New Roman" w:eastAsia="Calibri" w:hAnsi="Times New Roman" w:cs="Times New Roman"/>
                <w:sz w:val="24"/>
                <w:szCs w:val="24"/>
              </w:rPr>
              <w:lastRenderedPageBreak/>
              <w:t>13.</w:t>
            </w:r>
          </w:p>
        </w:tc>
        <w:tc>
          <w:tcPr>
            <w:tcW w:w="1679" w:type="dxa"/>
            <w:shd w:val="clear" w:color="auto" w:fill="auto"/>
          </w:tcPr>
          <w:p w:rsidR="000143D7" w:rsidRPr="00926735" w:rsidRDefault="000143D7" w:rsidP="008F42F2">
            <w:pPr>
              <w:spacing w:line="336" w:lineRule="auto"/>
              <w:contextualSpacing/>
              <w:rPr>
                <w:rFonts w:ascii="Times New Roman" w:hAnsi="Times New Roman" w:cs="Times New Roman"/>
                <w:sz w:val="24"/>
                <w:szCs w:val="24"/>
              </w:rPr>
            </w:pPr>
            <w:r w:rsidRPr="00926735">
              <w:rPr>
                <w:rFonts w:ascii="Times New Roman" w:hAnsi="Times New Roman" w:cs="Times New Roman"/>
                <w:sz w:val="24"/>
                <w:szCs w:val="24"/>
              </w:rPr>
              <w:t>Projekto viešinimo reikalavimai</w:t>
            </w:r>
          </w:p>
        </w:tc>
        <w:tc>
          <w:tcPr>
            <w:tcW w:w="7087" w:type="dxa"/>
            <w:shd w:val="clear" w:color="auto" w:fill="auto"/>
          </w:tcPr>
          <w:p w:rsidR="000143D7" w:rsidRPr="00926735" w:rsidRDefault="000143D7" w:rsidP="00B83BF1">
            <w:pPr>
              <w:spacing w:line="360" w:lineRule="auto"/>
              <w:jc w:val="both"/>
              <w:rPr>
                <w:rFonts w:ascii="Times New Roman" w:hAnsi="Times New Roman"/>
                <w:sz w:val="24"/>
                <w:szCs w:val="24"/>
              </w:rPr>
            </w:pPr>
            <w:r w:rsidRPr="00926735">
              <w:rPr>
                <w:rFonts w:ascii="Times New Roman" w:hAnsi="Times New Roman"/>
                <w:sz w:val="24"/>
                <w:szCs w:val="24"/>
              </w:rPr>
              <w:t xml:space="preserve">Įgyvendinamas projektas ir pasiekti rezultatai privalo būti viešinami laikantis </w:t>
            </w:r>
            <w:r w:rsidR="00B83BF1" w:rsidRPr="00926735">
              <w:rPr>
                <w:rFonts w:ascii="Times New Roman" w:hAnsi="Times New Roman" w:cs="Times New Roman"/>
                <w:sz w:val="24"/>
                <w:szCs w:val="24"/>
                <w:lang w:eastAsia="lt-LT"/>
              </w:rPr>
              <w:t xml:space="preserve">Savivaldybės biudžeto lėšų naudojimo </w:t>
            </w:r>
            <w:r w:rsidRPr="00926735">
              <w:rPr>
                <w:rFonts w:ascii="Times New Roman" w:hAnsi="Times New Roman"/>
                <w:sz w:val="24"/>
                <w:szCs w:val="24"/>
              </w:rPr>
              <w:t>sutartyje</w:t>
            </w:r>
            <w:r w:rsidR="00F63296" w:rsidRPr="00926735">
              <w:rPr>
                <w:rFonts w:ascii="Times New Roman" w:hAnsi="Times New Roman"/>
                <w:sz w:val="24"/>
                <w:szCs w:val="24"/>
              </w:rPr>
              <w:t xml:space="preserve"> nustatytų reikalavimų</w:t>
            </w:r>
          </w:p>
        </w:tc>
      </w:tr>
      <w:tr w:rsidR="000143D7" w:rsidRPr="00926735" w:rsidTr="008F42F2">
        <w:tc>
          <w:tcPr>
            <w:tcW w:w="556" w:type="dxa"/>
            <w:shd w:val="clear" w:color="auto" w:fill="auto"/>
          </w:tcPr>
          <w:p w:rsidR="000143D7" w:rsidRPr="00926735" w:rsidRDefault="000143D7" w:rsidP="008F42F2">
            <w:pPr>
              <w:spacing w:line="336" w:lineRule="auto"/>
              <w:contextualSpacing/>
              <w:jc w:val="center"/>
              <w:rPr>
                <w:rFonts w:ascii="Times New Roman" w:eastAsia="Calibri" w:hAnsi="Times New Roman" w:cs="Times New Roman"/>
                <w:sz w:val="24"/>
                <w:szCs w:val="24"/>
              </w:rPr>
            </w:pPr>
            <w:r w:rsidRPr="00926735">
              <w:rPr>
                <w:rFonts w:ascii="Times New Roman" w:eastAsia="Calibri" w:hAnsi="Times New Roman" w:cs="Times New Roman"/>
                <w:sz w:val="24"/>
                <w:szCs w:val="24"/>
              </w:rPr>
              <w:t>14.</w:t>
            </w:r>
          </w:p>
        </w:tc>
        <w:tc>
          <w:tcPr>
            <w:tcW w:w="1679" w:type="dxa"/>
            <w:shd w:val="clear" w:color="auto" w:fill="auto"/>
          </w:tcPr>
          <w:p w:rsidR="000143D7" w:rsidRPr="00926735" w:rsidRDefault="000143D7" w:rsidP="008F42F2">
            <w:pPr>
              <w:spacing w:line="336" w:lineRule="auto"/>
              <w:contextualSpacing/>
              <w:rPr>
                <w:rFonts w:ascii="Times New Roman" w:hAnsi="Times New Roman" w:cs="Times New Roman"/>
                <w:sz w:val="24"/>
                <w:szCs w:val="24"/>
              </w:rPr>
            </w:pPr>
            <w:r w:rsidRPr="00926735">
              <w:rPr>
                <w:rFonts w:ascii="Times New Roman" w:hAnsi="Times New Roman" w:cs="Times New Roman"/>
                <w:sz w:val="24"/>
                <w:szCs w:val="24"/>
              </w:rPr>
              <w:t xml:space="preserve">Informacijos teikimas  </w:t>
            </w:r>
          </w:p>
        </w:tc>
        <w:tc>
          <w:tcPr>
            <w:tcW w:w="7087" w:type="dxa"/>
            <w:shd w:val="clear" w:color="auto" w:fill="auto"/>
          </w:tcPr>
          <w:p w:rsidR="000143D7" w:rsidRPr="00926735" w:rsidRDefault="000143D7" w:rsidP="008F42F2">
            <w:pPr>
              <w:spacing w:after="160" w:line="348" w:lineRule="auto"/>
              <w:ind w:firstLine="5"/>
              <w:contextualSpacing/>
              <w:jc w:val="both"/>
              <w:rPr>
                <w:rFonts w:ascii="Times New Roman" w:eastAsia="Calibri" w:hAnsi="Times New Roman" w:cs="Times New Roman"/>
                <w:sz w:val="24"/>
                <w:szCs w:val="24"/>
                <w:shd w:val="clear" w:color="auto" w:fill="FFFFFF"/>
              </w:rPr>
            </w:pPr>
            <w:r w:rsidRPr="00926735">
              <w:rPr>
                <w:rFonts w:ascii="Times New Roman" w:eastAsia="Calibri" w:hAnsi="Times New Roman" w:cs="Times New Roman"/>
                <w:sz w:val="24"/>
                <w:szCs w:val="24"/>
              </w:rPr>
              <w:t xml:space="preserve">14.1. Informaciją dėl paraiškų pildymo ir projektų įgyvendinimo teikia Plėtros programų ir investicijų skyriaus specialistės Evelina Revuckaitė ir Ieva Juknaitė, tel. (8 37) </w:t>
            </w:r>
            <w:r w:rsidRPr="00926735">
              <w:rPr>
                <w:rFonts w:ascii="Times New Roman" w:eastAsia="Calibri" w:hAnsi="Times New Roman" w:cs="Times New Roman"/>
                <w:sz w:val="24"/>
                <w:szCs w:val="24"/>
                <w:shd w:val="clear" w:color="auto" w:fill="FFFFFF"/>
              </w:rPr>
              <w:t>42 29 14.</w:t>
            </w:r>
          </w:p>
          <w:p w:rsidR="000143D7" w:rsidRPr="00926735" w:rsidRDefault="000143D7" w:rsidP="008F42F2">
            <w:pPr>
              <w:spacing w:after="160" w:line="348" w:lineRule="auto"/>
              <w:ind w:firstLine="5"/>
              <w:contextualSpacing/>
              <w:jc w:val="both"/>
              <w:rPr>
                <w:rFonts w:ascii="Times New Roman" w:eastAsia="Calibri" w:hAnsi="Times New Roman" w:cs="Times New Roman"/>
                <w:sz w:val="24"/>
                <w:szCs w:val="24"/>
              </w:rPr>
            </w:pPr>
            <w:r w:rsidRPr="00926735">
              <w:rPr>
                <w:rFonts w:ascii="Times New Roman" w:eastAsia="Calibri" w:hAnsi="Times New Roman" w:cs="Times New Roman"/>
                <w:sz w:val="24"/>
                <w:szCs w:val="24"/>
                <w:shd w:val="clear" w:color="auto" w:fill="FFFFFF"/>
              </w:rPr>
              <w:t>14.2. Informaciją dėl projektų paraiškų turinio (veiklų pobūdžio, veiklų atitikties prioritetams ir kt.) teikia Socialinių paslaugų skyriaus vyriausioji specialistė Eglė Jaudegienė, tel. (8 37) 42 56 25</w:t>
            </w:r>
            <w:r w:rsidR="00F63296" w:rsidRPr="00926735">
              <w:rPr>
                <w:rFonts w:ascii="Helvetica" w:hAnsi="Helvetica" w:cs="Helvetica"/>
                <w:sz w:val="21"/>
                <w:szCs w:val="21"/>
                <w:shd w:val="clear" w:color="auto" w:fill="FFFFFF"/>
              </w:rPr>
              <w:t>.</w:t>
            </w:r>
          </w:p>
          <w:p w:rsidR="000143D7" w:rsidRPr="00926735" w:rsidRDefault="000143D7" w:rsidP="008F42F2">
            <w:pPr>
              <w:spacing w:after="160" w:line="348" w:lineRule="auto"/>
              <w:ind w:firstLine="5"/>
              <w:contextualSpacing/>
              <w:jc w:val="both"/>
              <w:rPr>
                <w:rFonts w:ascii="Times New Roman" w:eastAsia="Calibri" w:hAnsi="Times New Roman" w:cs="Times New Roman"/>
                <w:sz w:val="24"/>
                <w:szCs w:val="24"/>
                <w:lang w:val="en-US"/>
              </w:rPr>
            </w:pPr>
            <w:r w:rsidRPr="00926735">
              <w:rPr>
                <w:rFonts w:ascii="Times New Roman" w:eastAsia="Calibri" w:hAnsi="Times New Roman" w:cs="Times New Roman"/>
                <w:sz w:val="24"/>
                <w:szCs w:val="24"/>
              </w:rPr>
              <w:t xml:space="preserve">14.3. Užklausos raštu teikiamos el. paštu </w:t>
            </w:r>
            <w:hyperlink r:id="rId10" w:history="1">
              <w:r w:rsidRPr="00926735">
                <w:rPr>
                  <w:rFonts w:ascii="Times New Roman" w:eastAsia="Calibri" w:hAnsi="Times New Roman" w:cs="Times New Roman"/>
                  <w:sz w:val="24"/>
                  <w:szCs w:val="24"/>
                  <w:u w:val="single"/>
                </w:rPr>
                <w:t>iniciatyvos</w:t>
              </w:r>
              <w:r w:rsidRPr="00926735">
                <w:rPr>
                  <w:rFonts w:ascii="Times New Roman" w:eastAsia="Calibri" w:hAnsi="Times New Roman" w:cs="Times New Roman"/>
                  <w:sz w:val="24"/>
                  <w:szCs w:val="24"/>
                  <w:u w:val="single"/>
                  <w:lang w:val="en-US"/>
                </w:rPr>
                <w:t>@</w:t>
              </w:r>
              <w:proofErr w:type="spellStart"/>
              <w:r w:rsidRPr="00926735">
                <w:rPr>
                  <w:rFonts w:ascii="Times New Roman" w:eastAsia="Calibri" w:hAnsi="Times New Roman" w:cs="Times New Roman"/>
                  <w:sz w:val="24"/>
                  <w:szCs w:val="24"/>
                  <w:u w:val="single"/>
                  <w:lang w:val="en-US"/>
                </w:rPr>
                <w:t>kaunas.lt</w:t>
              </w:r>
              <w:proofErr w:type="spellEnd"/>
            </w:hyperlink>
            <w:r w:rsidRPr="00926735">
              <w:rPr>
                <w:rFonts w:ascii="Times New Roman" w:eastAsia="Calibri" w:hAnsi="Times New Roman" w:cs="Times New Roman"/>
                <w:sz w:val="24"/>
                <w:szCs w:val="24"/>
                <w:u w:val="single"/>
                <w:lang w:val="en-US"/>
              </w:rPr>
              <w:t xml:space="preserve">. </w:t>
            </w:r>
            <w:r w:rsidRPr="00926735">
              <w:rPr>
                <w:rFonts w:ascii="Times New Roman" w:eastAsia="Calibri" w:hAnsi="Times New Roman" w:cs="Times New Roman"/>
                <w:sz w:val="24"/>
                <w:szCs w:val="24"/>
                <w:lang w:val="en-US"/>
              </w:rPr>
              <w:t xml:space="preserve"> </w:t>
            </w:r>
          </w:p>
          <w:p w:rsidR="000143D7" w:rsidRPr="00926735" w:rsidRDefault="000143D7" w:rsidP="008F42F2">
            <w:pPr>
              <w:spacing w:line="348" w:lineRule="auto"/>
              <w:jc w:val="both"/>
              <w:rPr>
                <w:rFonts w:ascii="Times New Roman" w:eastAsia="Calibri" w:hAnsi="Times New Roman" w:cs="Times New Roman"/>
                <w:sz w:val="24"/>
                <w:szCs w:val="24"/>
              </w:rPr>
            </w:pPr>
            <w:r w:rsidRPr="00926735">
              <w:rPr>
                <w:rFonts w:ascii="Times New Roman" w:eastAsia="Calibri" w:hAnsi="Times New Roman" w:cs="Times New Roman"/>
                <w:sz w:val="24"/>
                <w:szCs w:val="24"/>
              </w:rPr>
              <w:t xml:space="preserve">14.4. Dažnai užduodamų klausimų skyrius (DUK) tinklalapyje </w:t>
            </w:r>
            <w:proofErr w:type="spellStart"/>
            <w:r w:rsidRPr="00926735">
              <w:rPr>
                <w:rFonts w:ascii="Times New Roman" w:eastAsia="Calibri" w:hAnsi="Times New Roman" w:cs="Times New Roman"/>
                <w:sz w:val="24"/>
                <w:szCs w:val="24"/>
                <w:u w:val="single"/>
              </w:rPr>
              <w:t>iniciatyvos.kaunas.lt</w:t>
            </w:r>
            <w:proofErr w:type="spellEnd"/>
            <w:r w:rsidRPr="00926735">
              <w:rPr>
                <w:rFonts w:ascii="Times New Roman" w:eastAsia="Calibri" w:hAnsi="Times New Roman" w:cs="Times New Roman"/>
                <w:sz w:val="24"/>
                <w:szCs w:val="24"/>
                <w:u w:val="single"/>
              </w:rPr>
              <w:t>.</w:t>
            </w:r>
          </w:p>
        </w:tc>
      </w:tr>
    </w:tbl>
    <w:p w:rsidR="000143D7" w:rsidRPr="00F63296" w:rsidRDefault="00F63296" w:rsidP="00515153">
      <w:pPr>
        <w:jc w:val="center"/>
      </w:pPr>
      <w:r w:rsidRPr="00926735">
        <w:t>______________________________________</w:t>
      </w:r>
    </w:p>
    <w:sectPr w:rsidR="000143D7" w:rsidRPr="00F63296" w:rsidSect="00B83BF1">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9F" w:rsidRDefault="00CC499F" w:rsidP="00F63296">
      <w:pPr>
        <w:spacing w:after="0" w:line="240" w:lineRule="auto"/>
      </w:pPr>
      <w:r>
        <w:separator/>
      </w:r>
    </w:p>
  </w:endnote>
  <w:endnote w:type="continuationSeparator" w:id="0">
    <w:p w:rsidR="00CC499F" w:rsidRDefault="00CC499F" w:rsidP="00F6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9F" w:rsidRDefault="00CC499F" w:rsidP="00F63296">
      <w:pPr>
        <w:spacing w:after="0" w:line="240" w:lineRule="auto"/>
      </w:pPr>
      <w:r>
        <w:separator/>
      </w:r>
    </w:p>
  </w:footnote>
  <w:footnote w:type="continuationSeparator" w:id="0">
    <w:p w:rsidR="00CC499F" w:rsidRDefault="00CC499F" w:rsidP="00F6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61016"/>
      <w:docPartObj>
        <w:docPartGallery w:val="Page Numbers (Top of Page)"/>
        <w:docPartUnique/>
      </w:docPartObj>
    </w:sdtPr>
    <w:sdtEndPr/>
    <w:sdtContent>
      <w:p w:rsidR="00B83BF1" w:rsidRDefault="00B83BF1">
        <w:pPr>
          <w:pStyle w:val="Antrats"/>
          <w:jc w:val="center"/>
        </w:pPr>
        <w:r>
          <w:fldChar w:fldCharType="begin"/>
        </w:r>
        <w:r>
          <w:instrText>PAGE   \* MERGEFORMAT</w:instrText>
        </w:r>
        <w:r>
          <w:fldChar w:fldCharType="separate"/>
        </w:r>
        <w:r w:rsidR="00515153">
          <w:rPr>
            <w:noProof/>
          </w:rPr>
          <w:t>2</w:t>
        </w:r>
        <w:r>
          <w:fldChar w:fldCharType="end"/>
        </w:r>
      </w:p>
    </w:sdtContent>
  </w:sdt>
  <w:p w:rsidR="00F63296" w:rsidRDefault="00F632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D3"/>
    <w:rsid w:val="00002521"/>
    <w:rsid w:val="000143D7"/>
    <w:rsid w:val="000B1C82"/>
    <w:rsid w:val="000C04E2"/>
    <w:rsid w:val="000E3126"/>
    <w:rsid w:val="000F0774"/>
    <w:rsid w:val="000F4006"/>
    <w:rsid w:val="00101AE8"/>
    <w:rsid w:val="00111923"/>
    <w:rsid w:val="001371EF"/>
    <w:rsid w:val="00174C30"/>
    <w:rsid w:val="001864A6"/>
    <w:rsid w:val="001E4C4E"/>
    <w:rsid w:val="00216024"/>
    <w:rsid w:val="002336BB"/>
    <w:rsid w:val="00247A99"/>
    <w:rsid w:val="00275B9B"/>
    <w:rsid w:val="00296569"/>
    <w:rsid w:val="002B6203"/>
    <w:rsid w:val="002C154A"/>
    <w:rsid w:val="002D1DA5"/>
    <w:rsid w:val="002E5F58"/>
    <w:rsid w:val="002F25AC"/>
    <w:rsid w:val="003438C1"/>
    <w:rsid w:val="003534FD"/>
    <w:rsid w:val="00440F05"/>
    <w:rsid w:val="00445AC7"/>
    <w:rsid w:val="00451141"/>
    <w:rsid w:val="004C2EF1"/>
    <w:rsid w:val="004D2E0A"/>
    <w:rsid w:val="004E6701"/>
    <w:rsid w:val="004E73E7"/>
    <w:rsid w:val="004E7D65"/>
    <w:rsid w:val="004F2CF9"/>
    <w:rsid w:val="00515153"/>
    <w:rsid w:val="00515F57"/>
    <w:rsid w:val="00560786"/>
    <w:rsid w:val="00596856"/>
    <w:rsid w:val="005B2F41"/>
    <w:rsid w:val="005E201A"/>
    <w:rsid w:val="005E525C"/>
    <w:rsid w:val="005E735F"/>
    <w:rsid w:val="006062CB"/>
    <w:rsid w:val="00653F43"/>
    <w:rsid w:val="00664123"/>
    <w:rsid w:val="00676B54"/>
    <w:rsid w:val="00693B8E"/>
    <w:rsid w:val="006C230F"/>
    <w:rsid w:val="006D153B"/>
    <w:rsid w:val="006D3EF1"/>
    <w:rsid w:val="0073141C"/>
    <w:rsid w:val="00752977"/>
    <w:rsid w:val="007555D3"/>
    <w:rsid w:val="00756CAA"/>
    <w:rsid w:val="00761DFE"/>
    <w:rsid w:val="007707C1"/>
    <w:rsid w:val="0077341F"/>
    <w:rsid w:val="007E1F38"/>
    <w:rsid w:val="00816A0B"/>
    <w:rsid w:val="00836B8A"/>
    <w:rsid w:val="008546F1"/>
    <w:rsid w:val="00874B4B"/>
    <w:rsid w:val="008810F7"/>
    <w:rsid w:val="008B5CEE"/>
    <w:rsid w:val="008B5D25"/>
    <w:rsid w:val="008E5E0A"/>
    <w:rsid w:val="008F34AF"/>
    <w:rsid w:val="00926735"/>
    <w:rsid w:val="00931473"/>
    <w:rsid w:val="00946695"/>
    <w:rsid w:val="0096144D"/>
    <w:rsid w:val="009640F0"/>
    <w:rsid w:val="009706D3"/>
    <w:rsid w:val="00993C3D"/>
    <w:rsid w:val="0099485F"/>
    <w:rsid w:val="009B31CD"/>
    <w:rsid w:val="009E43E4"/>
    <w:rsid w:val="009F3B71"/>
    <w:rsid w:val="00A034F4"/>
    <w:rsid w:val="00A229DA"/>
    <w:rsid w:val="00A22D1F"/>
    <w:rsid w:val="00A4500E"/>
    <w:rsid w:val="00A67439"/>
    <w:rsid w:val="00A709A3"/>
    <w:rsid w:val="00A8427E"/>
    <w:rsid w:val="00A91F77"/>
    <w:rsid w:val="00AA68D3"/>
    <w:rsid w:val="00AB0C06"/>
    <w:rsid w:val="00AF02E2"/>
    <w:rsid w:val="00AF7322"/>
    <w:rsid w:val="00B5176C"/>
    <w:rsid w:val="00B61C4A"/>
    <w:rsid w:val="00B63BF8"/>
    <w:rsid w:val="00B717E7"/>
    <w:rsid w:val="00B83BF1"/>
    <w:rsid w:val="00C03B30"/>
    <w:rsid w:val="00C21116"/>
    <w:rsid w:val="00C837AB"/>
    <w:rsid w:val="00CC499F"/>
    <w:rsid w:val="00CF2704"/>
    <w:rsid w:val="00CF71AF"/>
    <w:rsid w:val="00D065E0"/>
    <w:rsid w:val="00D818B5"/>
    <w:rsid w:val="00D83E39"/>
    <w:rsid w:val="00DC214F"/>
    <w:rsid w:val="00E70E5B"/>
    <w:rsid w:val="00E93E68"/>
    <w:rsid w:val="00ED7B44"/>
    <w:rsid w:val="00F15F71"/>
    <w:rsid w:val="00F2573F"/>
    <w:rsid w:val="00F46275"/>
    <w:rsid w:val="00F5094B"/>
    <w:rsid w:val="00F63296"/>
    <w:rsid w:val="00F843FD"/>
    <w:rsid w:val="00FB41E9"/>
    <w:rsid w:val="00FC0979"/>
    <w:rsid w:val="00FD3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5A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43D7"/>
    <w:pPr>
      <w:ind w:left="720"/>
      <w:contextualSpacing/>
    </w:pPr>
  </w:style>
  <w:style w:type="character" w:styleId="Hipersaitas">
    <w:name w:val="Hyperlink"/>
    <w:basedOn w:val="Numatytasispastraiposriftas"/>
    <w:uiPriority w:val="99"/>
    <w:unhideWhenUsed/>
    <w:rsid w:val="000143D7"/>
    <w:rPr>
      <w:color w:val="0563C1" w:themeColor="hyperlink"/>
      <w:u w:val="single"/>
    </w:rPr>
  </w:style>
  <w:style w:type="character" w:styleId="Emfaz">
    <w:name w:val="Emphasis"/>
    <w:basedOn w:val="Numatytasispastraiposriftas"/>
    <w:uiPriority w:val="20"/>
    <w:qFormat/>
    <w:rsid w:val="000143D7"/>
    <w:rPr>
      <w:i/>
      <w:iCs/>
    </w:rPr>
  </w:style>
  <w:style w:type="paragraph" w:styleId="Antrats">
    <w:name w:val="header"/>
    <w:basedOn w:val="prastasis"/>
    <w:link w:val="AntratsDiagrama"/>
    <w:uiPriority w:val="99"/>
    <w:unhideWhenUsed/>
    <w:rsid w:val="00F632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296"/>
  </w:style>
  <w:style w:type="paragraph" w:styleId="Porat">
    <w:name w:val="footer"/>
    <w:basedOn w:val="prastasis"/>
    <w:link w:val="PoratDiagrama"/>
    <w:uiPriority w:val="99"/>
    <w:unhideWhenUsed/>
    <w:rsid w:val="00F632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296"/>
  </w:style>
  <w:style w:type="paragraph" w:styleId="Debesliotekstas">
    <w:name w:val="Balloon Text"/>
    <w:basedOn w:val="prastasis"/>
    <w:link w:val="DebesliotekstasDiagrama"/>
    <w:uiPriority w:val="99"/>
    <w:semiHidden/>
    <w:unhideWhenUsed/>
    <w:rsid w:val="00F632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5A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43D7"/>
    <w:pPr>
      <w:ind w:left="720"/>
      <w:contextualSpacing/>
    </w:pPr>
  </w:style>
  <w:style w:type="character" w:styleId="Hipersaitas">
    <w:name w:val="Hyperlink"/>
    <w:basedOn w:val="Numatytasispastraiposriftas"/>
    <w:uiPriority w:val="99"/>
    <w:unhideWhenUsed/>
    <w:rsid w:val="000143D7"/>
    <w:rPr>
      <w:color w:val="0563C1" w:themeColor="hyperlink"/>
      <w:u w:val="single"/>
    </w:rPr>
  </w:style>
  <w:style w:type="character" w:styleId="Emfaz">
    <w:name w:val="Emphasis"/>
    <w:basedOn w:val="Numatytasispastraiposriftas"/>
    <w:uiPriority w:val="20"/>
    <w:qFormat/>
    <w:rsid w:val="000143D7"/>
    <w:rPr>
      <w:i/>
      <w:iCs/>
    </w:rPr>
  </w:style>
  <w:style w:type="paragraph" w:styleId="Antrats">
    <w:name w:val="header"/>
    <w:basedOn w:val="prastasis"/>
    <w:link w:val="AntratsDiagrama"/>
    <w:uiPriority w:val="99"/>
    <w:unhideWhenUsed/>
    <w:rsid w:val="00F632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296"/>
  </w:style>
  <w:style w:type="paragraph" w:styleId="Porat">
    <w:name w:val="footer"/>
    <w:basedOn w:val="prastasis"/>
    <w:link w:val="PoratDiagrama"/>
    <w:uiPriority w:val="99"/>
    <w:unhideWhenUsed/>
    <w:rsid w:val="00F632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296"/>
  </w:style>
  <w:style w:type="paragraph" w:styleId="Debesliotekstas">
    <w:name w:val="Balloon Text"/>
    <w:basedOn w:val="prastasis"/>
    <w:link w:val="DebesliotekstasDiagrama"/>
    <w:uiPriority w:val="99"/>
    <w:semiHidden/>
    <w:unhideWhenUsed/>
    <w:rsid w:val="00F632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10828</Words>
  <Characters>6172</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„NEVYRIAUSYBINIŲ  ORGANIZACIJŲ STIPRINIMAS“  NR. 2018-5-1</dc:subject>
  <dc:creator>Plėtros programos ir investicijų skyrius</dc:creator>
  <cp:lastModifiedBy>Dalia Staškuvienė</cp:lastModifiedBy>
  <cp:revision>2</cp:revision>
  <cp:lastPrinted>2017-11-23T06:48:00Z</cp:lastPrinted>
  <dcterms:created xsi:type="dcterms:W3CDTF">2017-11-24T06:31:00Z</dcterms:created>
  <dcterms:modified xsi:type="dcterms:W3CDTF">2017-11-24T06:31:00Z</dcterms:modified>
</cp:coreProperties>
</file>