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FE1606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FE1606" w:rsidRDefault="00FE160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FE1606" w:rsidRDefault="009E5F9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0"/>
          </w:p>
          <w:p w:rsidR="00FE1606" w:rsidRDefault="00FE1606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FE1606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FE1606" w:rsidRDefault="009E5F91">
            <w:pPr>
              <w:pStyle w:val="Antrats"/>
              <w:tabs>
                <w:tab w:val="left" w:pos="5244"/>
              </w:tabs>
              <w:jc w:val="center"/>
            </w:pPr>
            <w:r>
              <w:object w:dxaOrig="828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8" o:title=""/>
                </v:shape>
                <o:OLEObject Type="Embed" ProgID="Word.Picture.8" ShapeID="_x0000_i1025" DrawAspect="Content" ObjectID="_1646654096" r:id="rId9"/>
              </w:object>
            </w:r>
          </w:p>
        </w:tc>
      </w:tr>
      <w:bookmarkEnd w:id="3"/>
      <w:bookmarkEnd w:id="4"/>
      <w:tr w:rsidR="00FE1606">
        <w:trPr>
          <w:cantSplit/>
          <w:trHeight w:hRule="exact" w:val="670"/>
        </w:trPr>
        <w:tc>
          <w:tcPr>
            <w:tcW w:w="9639" w:type="dxa"/>
            <w:gridSpan w:val="3"/>
          </w:tcPr>
          <w:p w:rsidR="00FE1606" w:rsidRDefault="009E5F91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FE1606" w:rsidRDefault="009E5F9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FE1606">
        <w:trPr>
          <w:cantSplit/>
          <w:trHeight w:hRule="exact" w:val="320"/>
        </w:trPr>
        <w:tc>
          <w:tcPr>
            <w:tcW w:w="9639" w:type="dxa"/>
            <w:gridSpan w:val="3"/>
          </w:tcPr>
          <w:p w:rsidR="00FE1606" w:rsidRDefault="009E5F9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FE1606" w:rsidRDefault="00FE1606">
            <w:pPr>
              <w:tabs>
                <w:tab w:val="left" w:pos="5244"/>
              </w:tabs>
              <w:jc w:val="center"/>
            </w:pPr>
          </w:p>
        </w:tc>
      </w:tr>
      <w:tr w:rsidR="00FE1606">
        <w:trPr>
          <w:cantSplit/>
          <w:trHeight w:val="240"/>
        </w:trPr>
        <w:tc>
          <w:tcPr>
            <w:tcW w:w="9639" w:type="dxa"/>
            <w:gridSpan w:val="3"/>
          </w:tcPr>
          <w:p w:rsidR="00FE1606" w:rsidRDefault="009E5F9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JAUNIMO ĮGALINIMO</w:t>
            </w:r>
            <w:r>
              <w:rPr>
                <w:b/>
              </w:rPr>
              <w:t xml:space="preserve"> IR VAIKŲ UŽIMTUMO SRITIES PRIORITETO „KAUNO, KAIP AKTYVAUS JAUNIMO MIESTO, ĮVAIZDŽIO GERINIMAS“ PROJEKTŲ FINANSAVIMO SUSTABDYMO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FE1606">
        <w:trPr>
          <w:cantSplit/>
          <w:trHeight w:hRule="exact" w:val="320"/>
        </w:trPr>
        <w:tc>
          <w:tcPr>
            <w:tcW w:w="9639" w:type="dxa"/>
            <w:gridSpan w:val="3"/>
          </w:tcPr>
          <w:p w:rsidR="00FE1606" w:rsidRDefault="009E5F9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800808" w:rsidRPr="00800808">
              <w:t>2020 m. kovo 25 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00808" w:rsidRPr="00800808">
              <w:t>A-1039</w:t>
            </w:r>
            <w:r>
              <w:fldChar w:fldCharType="end"/>
            </w:r>
            <w:bookmarkEnd w:id="11"/>
          </w:p>
          <w:p w:rsidR="00FE1606" w:rsidRDefault="00FE1606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FE1606">
        <w:trPr>
          <w:cantSplit/>
        </w:trPr>
        <w:tc>
          <w:tcPr>
            <w:tcW w:w="9639" w:type="dxa"/>
            <w:gridSpan w:val="3"/>
          </w:tcPr>
          <w:p w:rsidR="00FE1606" w:rsidRDefault="009E5F91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FE1606" w:rsidRDefault="00FE1606">
      <w:pPr>
        <w:spacing w:after="480"/>
      </w:pPr>
    </w:p>
    <w:p w:rsidR="00FE1606" w:rsidRDefault="00FE1606">
      <w:pPr>
        <w:spacing w:after="480"/>
        <w:sectPr w:rsidR="00FE1606"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FE1606" w:rsidRDefault="009E5F91">
      <w:pPr>
        <w:spacing w:line="324" w:lineRule="auto"/>
        <w:ind w:firstLine="1296"/>
        <w:jc w:val="both"/>
        <w:rPr>
          <w:color w:val="000000"/>
          <w:szCs w:val="24"/>
          <w:lang w:val="en-US" w:eastAsia="lt-LT" w:bidi="ar-SA"/>
        </w:rPr>
      </w:pPr>
      <w:bookmarkStart w:id="13" w:name="r18"/>
      <w:bookmarkStart w:id="14" w:name="_GoBack"/>
      <w:bookmarkEnd w:id="14"/>
      <w:r>
        <w:rPr>
          <w:color w:val="000000"/>
          <w:szCs w:val="24"/>
          <w:lang w:eastAsia="lt-LT" w:bidi="ar-SA"/>
        </w:rPr>
        <w:t xml:space="preserve">Vadovaudamasis Lietuvos Respublikos vietos savivaldos įstatymo 18 straipsnio 1 dalimi, 29 straipsnio 8 dalies 2 ir 5 punktais, Lietuvos Respublikos biudžeto sandaros įstatymo 27 straipsnio 3 dalimi, atsižvelgdamas į </w:t>
      </w:r>
      <w:r>
        <w:rPr>
          <w:color w:val="000000"/>
          <w:szCs w:val="24"/>
          <w:lang w:val="en-US" w:eastAsia="lt-LT" w:bidi="ar-SA"/>
        </w:rPr>
        <w:t xml:space="preserve">tai, </w:t>
      </w:r>
      <w:proofErr w:type="spellStart"/>
      <w:r>
        <w:rPr>
          <w:color w:val="000000"/>
          <w:szCs w:val="24"/>
          <w:lang w:val="en-US" w:eastAsia="lt-LT" w:bidi="ar-SA"/>
        </w:rPr>
        <w:t>kad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Lietuvos Respublikos Vyriausybė</w:t>
      </w:r>
      <w:r>
        <w:rPr>
          <w:color w:val="000000"/>
          <w:szCs w:val="24"/>
          <w:lang w:eastAsia="lt-LT" w:bidi="ar-SA"/>
        </w:rPr>
        <w:t xml:space="preserve">s </w:t>
      </w:r>
      <w:r>
        <w:rPr>
          <w:rFonts w:eastAsiaTheme="minorHAnsi"/>
          <w:szCs w:val="24"/>
          <w:lang w:bidi="ar-SA"/>
        </w:rPr>
        <w:t>2020 m. kovo 14 d. nutarimu Nr. 207</w:t>
      </w:r>
      <w:r>
        <w:rPr>
          <w:color w:val="000000"/>
          <w:szCs w:val="24"/>
          <w:lang w:eastAsia="lt-LT" w:bidi="ar-SA"/>
        </w:rPr>
        <w:t xml:space="preserve"> „Dėl karantino Lietuvos Respublikos teritorijoje paskelbimo“ </w:t>
      </w:r>
      <w:proofErr w:type="spellStart"/>
      <w:r>
        <w:rPr>
          <w:color w:val="000000"/>
          <w:szCs w:val="24"/>
          <w:lang w:eastAsia="lt-LT" w:bidi="ar-SA"/>
        </w:rPr>
        <w:t>patvirtint</w:t>
      </w:r>
      <w:proofErr w:type="spellEnd"/>
      <w:r>
        <w:rPr>
          <w:color w:val="000000"/>
          <w:szCs w:val="24"/>
          <w:lang w:val="en-US" w:eastAsia="lt-LT" w:bidi="ar-SA"/>
        </w:rPr>
        <w:t>as</w:t>
      </w:r>
      <w:r>
        <w:rPr>
          <w:color w:val="000000"/>
          <w:szCs w:val="24"/>
          <w:lang w:eastAsia="lt-LT" w:bidi="ar-SA"/>
        </w:rPr>
        <w:t xml:space="preserve"> karantino </w:t>
      </w:r>
      <w:proofErr w:type="spellStart"/>
      <w:r>
        <w:rPr>
          <w:color w:val="000000"/>
          <w:szCs w:val="24"/>
          <w:lang w:eastAsia="lt-LT" w:bidi="ar-SA"/>
        </w:rPr>
        <w:t>režim</w:t>
      </w:r>
      <w:proofErr w:type="spellEnd"/>
      <w:r>
        <w:rPr>
          <w:color w:val="000000"/>
          <w:szCs w:val="24"/>
          <w:lang w:val="en-US" w:eastAsia="lt-LT" w:bidi="ar-SA"/>
        </w:rPr>
        <w:t>as</w:t>
      </w:r>
      <w:r>
        <w:rPr>
          <w:color w:val="000000"/>
          <w:szCs w:val="24"/>
          <w:lang w:eastAsia="lt-LT" w:bidi="ar-SA"/>
        </w:rPr>
        <w:t>:</w:t>
      </w:r>
      <w:r>
        <w:rPr>
          <w:color w:val="000000"/>
          <w:szCs w:val="24"/>
          <w:lang w:val="en-US" w:eastAsia="lt-LT" w:bidi="ar-SA"/>
        </w:rPr>
        <w:t xml:space="preserve"> </w:t>
      </w:r>
    </w:p>
    <w:p w:rsidR="00FE1606" w:rsidRDefault="009E5F91">
      <w:pPr>
        <w:tabs>
          <w:tab w:val="left" w:pos="1560"/>
        </w:tabs>
        <w:spacing w:line="324" w:lineRule="auto"/>
        <w:ind w:firstLine="1276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1. S u s t a b d a u:</w:t>
      </w:r>
    </w:p>
    <w:p w:rsidR="00FE1606" w:rsidRDefault="009E5F91">
      <w:pPr>
        <w:tabs>
          <w:tab w:val="left" w:pos="1560"/>
        </w:tabs>
        <w:spacing w:line="324" w:lineRule="auto"/>
        <w:ind w:firstLine="1276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1.1. Kauno miesto savivaldybės administracijos direktoriaus 2020 m. vasario 26 d. įsakymo Nr. A-664 „</w:t>
      </w:r>
      <w:proofErr w:type="spellStart"/>
      <w:r>
        <w:rPr>
          <w:color w:val="000000"/>
          <w:szCs w:val="24"/>
          <w:lang w:val="en-US" w:eastAsia="lt-LT" w:bidi="ar-SA"/>
        </w:rPr>
        <w:t>D</w:t>
      </w:r>
      <w:r>
        <w:rPr>
          <w:color w:val="000000"/>
          <w:szCs w:val="24"/>
          <w:lang w:val="en-US" w:eastAsia="lt-LT" w:bidi="ar-SA"/>
        </w:rPr>
        <w:t>ėl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t>Jaunimo įgalinimo ir vaikų užimtumo srities prioriteto „Kauno, kaip aktyvaus jaunimo miesto, įvaizdžio gerinimas“ projektų, finansuojamų Kauno miesto savivaldybės biudžeto lėšomis, sąrašo patvirtinimo“</w:t>
      </w:r>
      <w:r>
        <w:rPr>
          <w:color w:val="000000"/>
          <w:szCs w:val="24"/>
          <w:lang w:eastAsia="lt-LT" w:bidi="ar-SA"/>
        </w:rPr>
        <w:t xml:space="preserve"> galiojimą;</w:t>
      </w:r>
    </w:p>
    <w:p w:rsidR="00FE1606" w:rsidRDefault="009E5F91">
      <w:pPr>
        <w:tabs>
          <w:tab w:val="left" w:pos="1134"/>
          <w:tab w:val="left" w:pos="1701"/>
        </w:tabs>
        <w:spacing w:line="324" w:lineRule="auto"/>
        <w:ind w:firstLine="1276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1.</w:t>
      </w:r>
      <w:r>
        <w:rPr>
          <w:color w:val="000000"/>
          <w:szCs w:val="24"/>
          <w:lang w:val="en-US" w:eastAsia="lt-LT" w:bidi="ar-SA"/>
        </w:rPr>
        <w:t>2</w:t>
      </w:r>
      <w:r>
        <w:rPr>
          <w:color w:val="000000"/>
          <w:szCs w:val="24"/>
          <w:lang w:eastAsia="lt-LT" w:bidi="ar-SA"/>
        </w:rPr>
        <w:t xml:space="preserve">. Kauno miesto savivaldybės biudžeto </w:t>
      </w:r>
      <w:r>
        <w:rPr>
          <w:color w:val="000000"/>
          <w:szCs w:val="24"/>
          <w:lang w:eastAsia="lt-LT" w:bidi="ar-SA"/>
        </w:rPr>
        <w:t>lėšų naudojimo projektui finansuoti sutarčių dėl š</w:t>
      </w:r>
      <w:proofErr w:type="spellStart"/>
      <w:r>
        <w:rPr>
          <w:color w:val="000000"/>
          <w:szCs w:val="24"/>
          <w:lang w:val="en-US" w:eastAsia="lt-LT" w:bidi="ar-SA"/>
        </w:rPr>
        <w:t>io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įsakymo 1</w:t>
      </w:r>
      <w:r>
        <w:rPr>
          <w:color w:val="000000"/>
          <w:szCs w:val="24"/>
          <w:lang w:val="en-US" w:eastAsia="lt-LT" w:bidi="ar-SA"/>
        </w:rPr>
        <w:t>.1</w:t>
      </w:r>
      <w:r>
        <w:rPr>
          <w:color w:val="000000"/>
          <w:szCs w:val="24"/>
          <w:lang w:eastAsia="lt-LT" w:bidi="ar-SA"/>
        </w:rPr>
        <w:t xml:space="preserve"> p</w:t>
      </w:r>
      <w:proofErr w:type="spellStart"/>
      <w:r>
        <w:rPr>
          <w:color w:val="000000"/>
          <w:szCs w:val="24"/>
          <w:lang w:val="en-US" w:eastAsia="lt-LT" w:bidi="ar-SA"/>
        </w:rPr>
        <w:t>apunktyje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 </w:t>
      </w:r>
      <w:proofErr w:type="spellStart"/>
      <w:r>
        <w:rPr>
          <w:color w:val="000000"/>
          <w:szCs w:val="24"/>
          <w:lang w:eastAsia="lt-LT" w:bidi="ar-SA"/>
        </w:rPr>
        <w:t>nurodyt</w:t>
      </w:r>
      <w:r>
        <w:rPr>
          <w:color w:val="000000"/>
          <w:szCs w:val="24"/>
          <w:lang w:val="en-US" w:eastAsia="lt-LT" w:bidi="ar-SA"/>
        </w:rPr>
        <w:t>ame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sąraše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išvardytų</w:t>
      </w:r>
      <w:proofErr w:type="spellEnd"/>
      <w:r>
        <w:rPr>
          <w:color w:val="000000"/>
          <w:szCs w:val="24"/>
          <w:lang w:eastAsia="lt-LT" w:bidi="ar-SA"/>
        </w:rPr>
        <w:t xml:space="preserve"> projektų pasirašymą;</w:t>
      </w:r>
    </w:p>
    <w:p w:rsidR="00FE1606" w:rsidRDefault="009E5F91">
      <w:pPr>
        <w:tabs>
          <w:tab w:val="left" w:pos="1134"/>
          <w:tab w:val="left" w:pos="1701"/>
        </w:tabs>
        <w:spacing w:line="324" w:lineRule="auto"/>
        <w:ind w:firstLine="1276"/>
        <w:jc w:val="both"/>
        <w:rPr>
          <w:color w:val="000000"/>
          <w:szCs w:val="24"/>
          <w:lang w:eastAsia="lt-LT" w:bidi="ar-SA"/>
        </w:rPr>
      </w:pPr>
      <w:r>
        <w:t xml:space="preserve">1.3. pasirašytų </w:t>
      </w:r>
      <w:r>
        <w:rPr>
          <w:color w:val="000000"/>
          <w:szCs w:val="24"/>
          <w:lang w:eastAsia="lt-LT" w:bidi="ar-SA"/>
        </w:rPr>
        <w:t>Kauno miesto savivaldybės biudžeto lėšų naudojimo projektui finansuoti sutarčių dėl š</w:t>
      </w:r>
      <w:proofErr w:type="spellStart"/>
      <w:r>
        <w:rPr>
          <w:color w:val="000000"/>
          <w:szCs w:val="24"/>
          <w:lang w:val="en-US" w:eastAsia="lt-LT" w:bidi="ar-SA"/>
        </w:rPr>
        <w:t>io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įsakymo  1</w:t>
      </w:r>
      <w:r>
        <w:rPr>
          <w:color w:val="000000"/>
          <w:szCs w:val="24"/>
          <w:lang w:val="en-US" w:eastAsia="lt-LT" w:bidi="ar-SA"/>
        </w:rPr>
        <w:t>.1</w:t>
      </w:r>
      <w:r>
        <w:rPr>
          <w:color w:val="000000"/>
          <w:szCs w:val="24"/>
          <w:lang w:eastAsia="lt-LT" w:bidi="ar-SA"/>
        </w:rPr>
        <w:t xml:space="preserve"> p</w:t>
      </w:r>
      <w:proofErr w:type="spellStart"/>
      <w:r>
        <w:rPr>
          <w:color w:val="000000"/>
          <w:szCs w:val="24"/>
          <w:lang w:val="en-US" w:eastAsia="lt-LT" w:bidi="ar-SA"/>
        </w:rPr>
        <w:t>apunktyje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 </w:t>
      </w:r>
      <w:proofErr w:type="spellStart"/>
      <w:r>
        <w:rPr>
          <w:color w:val="000000"/>
          <w:szCs w:val="24"/>
          <w:lang w:eastAsia="lt-LT" w:bidi="ar-SA"/>
        </w:rPr>
        <w:t>n</w:t>
      </w:r>
      <w:r>
        <w:rPr>
          <w:color w:val="000000"/>
          <w:szCs w:val="24"/>
          <w:lang w:eastAsia="lt-LT" w:bidi="ar-SA"/>
        </w:rPr>
        <w:t>urodyt</w:t>
      </w:r>
      <w:r>
        <w:rPr>
          <w:color w:val="000000"/>
          <w:szCs w:val="24"/>
          <w:lang w:val="en-US" w:eastAsia="lt-LT" w:bidi="ar-SA"/>
        </w:rPr>
        <w:t>ame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sąraše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išvardytų</w:t>
      </w:r>
      <w:proofErr w:type="spellEnd"/>
      <w:r>
        <w:rPr>
          <w:color w:val="000000"/>
          <w:szCs w:val="24"/>
          <w:lang w:eastAsia="lt-LT" w:bidi="ar-SA"/>
        </w:rPr>
        <w:t xml:space="preserve"> projektų vykdymą.</w:t>
      </w:r>
    </w:p>
    <w:p w:rsidR="00FE1606" w:rsidRDefault="009E5F91">
      <w:pPr>
        <w:tabs>
          <w:tab w:val="left" w:pos="1134"/>
          <w:tab w:val="left" w:pos="1298"/>
          <w:tab w:val="left" w:pos="1560"/>
        </w:tabs>
        <w:spacing w:line="324" w:lineRule="auto"/>
        <w:ind w:firstLine="1276"/>
        <w:jc w:val="both"/>
        <w:rPr>
          <w:color w:val="000000"/>
          <w:szCs w:val="24"/>
          <w:lang w:eastAsia="lt-LT" w:bidi="ar-SA"/>
        </w:rPr>
      </w:pPr>
      <w:r>
        <w:t xml:space="preserve">2. Į p a r e i g o j u Kauno miesto savivaldybės administracijos vyriausiąjį specialistą Justiną Juškevičių pranešti pareiškėjams apie šio </w:t>
      </w:r>
      <w:r>
        <w:t>į</w:t>
      </w:r>
      <w:r>
        <w:t>sakymo</w:t>
      </w:r>
      <w:r>
        <w:t xml:space="preserve"> priėmimą Lietuvos Respublikos viešojo administravimo įstatymo 8 </w:t>
      </w:r>
      <w:r>
        <w:t>straipsnio 4 dalyje nustatyta tvarka.</w:t>
      </w:r>
    </w:p>
    <w:bookmarkEnd w:id="13"/>
    <w:p w:rsidR="00FE1606" w:rsidRDefault="009E5F91">
      <w:pPr>
        <w:pStyle w:val="Pagrindinistekstas"/>
        <w:tabs>
          <w:tab w:val="left" w:pos="1134"/>
          <w:tab w:val="left" w:pos="1560"/>
        </w:tabs>
        <w:spacing w:line="324" w:lineRule="auto"/>
        <w:ind w:firstLine="1276"/>
        <w:jc w:val="both"/>
      </w:pPr>
      <w:r>
        <w:t>3. Šis įsakymas gali būti skundžiamas per vieną mėnesį nuo jo paskelbimo ar įteikimo dienos Lietuvos administracinių ginčų komisijos Kauno apygardos skyriui (Laisvės al. 36, Kaunas) Lietuvos Respublikos ikiteisminio ad</w:t>
      </w:r>
      <w:r>
        <w:t>ministracinių ginčų nagrinėjimo tvarkos įstatymo nustatyta tvarka arba Regionų apygardos administracinio teismo Kauno rūmams (A. Mickevičiaus g. 8A, Kaunas) Lietuvos Respublikos administracinių bylų teisenos įstatymo nustatyta tvarka.</w:t>
      </w:r>
    </w:p>
    <w:p w:rsidR="00FE1606" w:rsidRDefault="00FE1606">
      <w:pPr>
        <w:ind w:firstLine="1298"/>
        <w:sectPr w:rsidR="00FE1606">
          <w:headerReference w:type="default" r:id="rId13"/>
          <w:footerReference w:type="default" r:id="rId14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FE1606" w:rsidRDefault="00FE160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FE1606">
        <w:trPr>
          <w:cantSplit/>
          <w:trHeight w:val="765"/>
        </w:trPr>
        <w:tc>
          <w:tcPr>
            <w:tcW w:w="5384" w:type="dxa"/>
            <w:vAlign w:val="bottom"/>
          </w:tcPr>
          <w:p w:rsidR="00FE1606" w:rsidRDefault="009E5F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FE1606" w:rsidRDefault="009E5F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Vilius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Šiliauskas</w:t>
            </w:r>
            <w:r>
              <w:fldChar w:fldCharType="end"/>
            </w:r>
            <w:bookmarkEnd w:id="17"/>
          </w:p>
        </w:tc>
      </w:tr>
    </w:tbl>
    <w:p w:rsidR="00FE1606" w:rsidRDefault="00FE1606">
      <w:pPr>
        <w:keepNext/>
      </w:pPr>
    </w:p>
    <w:sectPr w:rsidR="00FE1606">
      <w:footerReference w:type="default" r:id="rId15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91" w:rsidRDefault="009E5F91"/>
  </w:endnote>
  <w:endnote w:type="continuationSeparator" w:id="0">
    <w:p w:rsidR="009E5F91" w:rsidRDefault="009E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E1606">
      <w:trPr>
        <w:trHeight w:hRule="exact" w:val="794"/>
      </w:trPr>
      <w:tc>
        <w:tcPr>
          <w:tcW w:w="5184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E1606" w:rsidRDefault="00FE16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06" w:rsidRDefault="00FE1606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E1606">
      <w:trPr>
        <w:trHeight w:hRule="exact" w:val="794"/>
      </w:trPr>
      <w:tc>
        <w:tcPr>
          <w:tcW w:w="5184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E1606" w:rsidRDefault="00FE1606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E1606">
      <w:trPr>
        <w:trHeight w:hRule="exact" w:val="794"/>
      </w:trPr>
      <w:tc>
        <w:tcPr>
          <w:tcW w:w="5184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</w:pPr>
        </w:p>
      </w:tc>
      <w:tc>
        <w:tcPr>
          <w:tcW w:w="2592" w:type="dxa"/>
        </w:tcPr>
        <w:p w:rsidR="00FE1606" w:rsidRDefault="00FE160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E1606" w:rsidRDefault="00FE1606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91" w:rsidRDefault="009E5F91"/>
  </w:footnote>
  <w:footnote w:type="continuationSeparator" w:id="0">
    <w:p w:rsidR="009E5F91" w:rsidRDefault="009E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06" w:rsidRDefault="00FE1606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06" w:rsidRDefault="009E5F9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16FF9"/>
    <w:rsid w:val="00001C0D"/>
    <w:rsid w:val="00046F59"/>
    <w:rsid w:val="0008063D"/>
    <w:rsid w:val="00080DB7"/>
    <w:rsid w:val="000B76BD"/>
    <w:rsid w:val="000E4C96"/>
    <w:rsid w:val="000F5BD4"/>
    <w:rsid w:val="00101EFE"/>
    <w:rsid w:val="001276ED"/>
    <w:rsid w:val="001455F7"/>
    <w:rsid w:val="001E52CD"/>
    <w:rsid w:val="002C73D4"/>
    <w:rsid w:val="002F7319"/>
    <w:rsid w:val="0031058C"/>
    <w:rsid w:val="00311A7F"/>
    <w:rsid w:val="00324CC2"/>
    <w:rsid w:val="003368C0"/>
    <w:rsid w:val="00363F96"/>
    <w:rsid w:val="003820E4"/>
    <w:rsid w:val="003F5EF7"/>
    <w:rsid w:val="004116A3"/>
    <w:rsid w:val="00495FB8"/>
    <w:rsid w:val="004A0872"/>
    <w:rsid w:val="004A2345"/>
    <w:rsid w:val="004B29EB"/>
    <w:rsid w:val="004C2536"/>
    <w:rsid w:val="004C56FD"/>
    <w:rsid w:val="00513A0C"/>
    <w:rsid w:val="0054120D"/>
    <w:rsid w:val="00555321"/>
    <w:rsid w:val="00584934"/>
    <w:rsid w:val="005A556B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6F29B7"/>
    <w:rsid w:val="007131E0"/>
    <w:rsid w:val="007641B0"/>
    <w:rsid w:val="007E4327"/>
    <w:rsid w:val="007F228B"/>
    <w:rsid w:val="00800808"/>
    <w:rsid w:val="008019AF"/>
    <w:rsid w:val="00823157"/>
    <w:rsid w:val="00844EB4"/>
    <w:rsid w:val="008A22C3"/>
    <w:rsid w:val="008B6BD4"/>
    <w:rsid w:val="008D0198"/>
    <w:rsid w:val="009973C6"/>
    <w:rsid w:val="009B3CF1"/>
    <w:rsid w:val="009B6960"/>
    <w:rsid w:val="009D2EDD"/>
    <w:rsid w:val="009E425C"/>
    <w:rsid w:val="009E5F91"/>
    <w:rsid w:val="009F4E26"/>
    <w:rsid w:val="00A006F5"/>
    <w:rsid w:val="00A04F4D"/>
    <w:rsid w:val="00A06A95"/>
    <w:rsid w:val="00A15B24"/>
    <w:rsid w:val="00A276C6"/>
    <w:rsid w:val="00A44A6D"/>
    <w:rsid w:val="00A515EB"/>
    <w:rsid w:val="00AB470F"/>
    <w:rsid w:val="00AB6A55"/>
    <w:rsid w:val="00AF778B"/>
    <w:rsid w:val="00B30C9F"/>
    <w:rsid w:val="00B36F51"/>
    <w:rsid w:val="00B73C07"/>
    <w:rsid w:val="00C14EF9"/>
    <w:rsid w:val="00C944F9"/>
    <w:rsid w:val="00CA5586"/>
    <w:rsid w:val="00CC20F7"/>
    <w:rsid w:val="00CC76CF"/>
    <w:rsid w:val="00CE3DCB"/>
    <w:rsid w:val="00D06F30"/>
    <w:rsid w:val="00D142A9"/>
    <w:rsid w:val="00D16FF9"/>
    <w:rsid w:val="00DC5455"/>
    <w:rsid w:val="00E94004"/>
    <w:rsid w:val="00E94AA0"/>
    <w:rsid w:val="00F406E1"/>
    <w:rsid w:val="00F5541C"/>
    <w:rsid w:val="00F81E47"/>
    <w:rsid w:val="00FB79BC"/>
    <w:rsid w:val="00FE1606"/>
    <w:rsid w:val="00FE3868"/>
    <w:rsid w:val="00FE4226"/>
    <w:rsid w:val="2C7516D2"/>
    <w:rsid w:val="468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0BB48-C484-4815-93EF-84A00274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qFormat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D0CFA-60AE-45FC-ACA0-13492BB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297</Words>
  <Characters>1981</Characters>
  <Application>Microsoft Office Word</Application>
  <DocSecurity>0</DocSecurity>
  <Lines>46</Lines>
  <Paragraphs>19</Paragraphs>
  <ScaleCrop>false</ScaleCrop>
  <Manager>Administracijos direktorius Vilius Šiliauskas</Manager>
  <Company>KAUNO MIESTO SAVIVALDYBĖ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2020-03-14   ĮSAKYMAS   Nr. A-1039</dc:title>
  <dc:subject>DĖL JAUNIMO ĮGALINIMO IR VAIKŲ UŽIMTUMO SRITIES PRIORITETO „KAUNO, KAIP AKTYVAUS JAUNIMO MIESTO, ĮVAIZDŽIO GERINIMAS“ PROJEKTŲ FINANSAVIMO SUSTABDYMO</dc:subject>
  <dc:creator>Vitalija Romanovienė</dc:creator>
  <cp:lastModifiedBy>Greta Jorudaitė</cp:lastModifiedBy>
  <cp:revision>5</cp:revision>
  <cp:lastPrinted>2001-05-16T08:19:00Z</cp:lastPrinted>
  <dcterms:created xsi:type="dcterms:W3CDTF">2020-03-23T08:01:00Z</dcterms:created>
  <dcterms:modified xsi:type="dcterms:W3CDTF">2020-03-25T13:08:00Z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