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D2673">
              <w:rPr>
                <w:b/>
              </w:rPr>
              <w:t> </w:t>
            </w:r>
            <w:r w:rsidR="00AD2673">
              <w:rPr>
                <w:b/>
              </w:rPr>
              <w:t> </w:t>
            </w:r>
            <w:r w:rsidR="00AD2673">
              <w:rPr>
                <w:b/>
              </w:rPr>
              <w:t> </w:t>
            </w:r>
            <w:r w:rsidR="00AD2673">
              <w:rPr>
                <w:b/>
              </w:rPr>
              <w:t> </w:t>
            </w:r>
            <w:r w:rsidR="00AD267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AD2673" w:rsidRDefault="00AD2673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AD2673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D2673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1C474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474B" w:rsidRPr="001C474B">
              <w:rPr>
                <w:b/>
              </w:rPr>
              <w:t>DĖL 2022 M. KAUNO MIESTO SAVIVALDYBĖS PROJEKTŲ ATRANKOS IR FINANSAVIMO PROGRAMOS „INICIATYVOS KAUNUI“ SRIČIŲ IR PRIORITETŲ PATVIRTINIMO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AD2673">
              <w:t xml:space="preserve">2021 m. spalio 19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AD2673">
              <w:t>T-</w:t>
            </w:r>
            <w:r w:rsidR="006F0C5D">
              <w:t>411</w:t>
            </w:r>
            <w:bookmarkStart w:id="9" w:name="_GoBack"/>
            <w:bookmarkEnd w:id="9"/>
            <w: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C474B" w:rsidRPr="00EC0E92" w:rsidRDefault="001C474B" w:rsidP="00AB286D">
      <w:pPr>
        <w:pStyle w:val="Pagrindinistekstas"/>
        <w:jc w:val="both"/>
        <w:rPr>
          <w:szCs w:val="24"/>
        </w:rPr>
      </w:pPr>
      <w:bookmarkStart w:id="11" w:name="r18"/>
      <w:r w:rsidRPr="00AE0B83">
        <w:rPr>
          <w:szCs w:val="24"/>
        </w:rPr>
        <w:t xml:space="preserve">Atsižvelgdama į Kauno miesto savivaldybės projektų atrankos ir finansavimo programos „Iniciatyvos Kaunui“, patvirtintos Kauno miesto savivaldybės tarybos 2017 m. rugsėjo 12 d. sprendimu Nr. T-563 „Dėl Kauno miesto </w:t>
      </w:r>
      <w:r w:rsidRPr="00EC0E92">
        <w:rPr>
          <w:szCs w:val="24"/>
        </w:rPr>
        <w:t xml:space="preserve">savivaldybės projektų atrankos ir finansavimo programos „Iniciatyvos Kaunui“ patvirtinimo“, 6 punktą ir Kauno miesto savivaldybės </w:t>
      </w:r>
      <w:r w:rsidR="00F20EEC">
        <w:rPr>
          <w:szCs w:val="24"/>
        </w:rPr>
        <w:t xml:space="preserve">                              </w:t>
      </w:r>
      <w:r w:rsidRPr="00EC0E92">
        <w:rPr>
          <w:szCs w:val="24"/>
        </w:rPr>
        <w:t>2021–2023</w:t>
      </w:r>
      <w:r>
        <w:rPr>
          <w:szCs w:val="24"/>
        </w:rPr>
        <w:t> </w:t>
      </w:r>
      <w:r w:rsidRPr="00EC0E92">
        <w:rPr>
          <w:szCs w:val="24"/>
        </w:rPr>
        <w:t xml:space="preserve">metų strateginį veiklos planą, patvirtintą Kauno miesto savivaldybės tarybos </w:t>
      </w:r>
      <w:r w:rsidR="00F20EEC">
        <w:rPr>
          <w:szCs w:val="24"/>
        </w:rPr>
        <w:t xml:space="preserve">                      </w:t>
      </w:r>
      <w:r w:rsidRPr="00EC0E92">
        <w:rPr>
          <w:szCs w:val="24"/>
        </w:rPr>
        <w:t xml:space="preserve">2021 m. vasario 2 d. sprendimu Nr. T-3 „Dėl Kauno miesto savivaldybės 2021–2023 metų strateginio veiklos plano patvirtinimo“, Kauno miesto savivaldybės taryba  n u s p r e n d ž i a: </w:t>
      </w:r>
    </w:p>
    <w:p w:rsidR="001C474B" w:rsidRPr="00CD3D7D" w:rsidRDefault="001C474B" w:rsidP="00AB286D">
      <w:pPr>
        <w:pStyle w:val="Pagrindinistekstas"/>
        <w:jc w:val="both"/>
        <w:rPr>
          <w:szCs w:val="24"/>
        </w:rPr>
      </w:pPr>
      <w:r w:rsidRPr="00EC0E92">
        <w:rPr>
          <w:szCs w:val="24"/>
        </w:rPr>
        <w:t xml:space="preserve">Patvirtinti 2022 m. Kauno miesto savivaldybės projektų atrankos </w:t>
      </w:r>
      <w:r w:rsidRPr="00CD3D7D">
        <w:rPr>
          <w:szCs w:val="24"/>
        </w:rPr>
        <w:t xml:space="preserve">ir finansavimo programos „Iniciatyvos Kaunui“ sritis ir prioritetus: </w:t>
      </w:r>
    </w:p>
    <w:p w:rsidR="001C474B" w:rsidRPr="0041300E" w:rsidRDefault="001C474B" w:rsidP="00AB286D">
      <w:pPr>
        <w:pStyle w:val="Pagrindinistekstas"/>
        <w:jc w:val="both"/>
        <w:rPr>
          <w:szCs w:val="24"/>
        </w:rPr>
      </w:pPr>
      <w:r>
        <w:rPr>
          <w:szCs w:val="24"/>
        </w:rPr>
        <w:t>1. Sritis „</w:t>
      </w:r>
      <w:r w:rsidRPr="0041300E">
        <w:rPr>
          <w:szCs w:val="24"/>
        </w:rPr>
        <w:t>Kaunas – pagrindinė kultūros erdvė</w:t>
      </w:r>
      <w:r>
        <w:rPr>
          <w:szCs w:val="24"/>
        </w:rPr>
        <w:t>“</w:t>
      </w:r>
      <w:r w:rsidRPr="0041300E">
        <w:rPr>
          <w:szCs w:val="24"/>
        </w:rPr>
        <w:t xml:space="preserve">: </w:t>
      </w:r>
    </w:p>
    <w:p w:rsidR="001C474B" w:rsidRPr="0041300E" w:rsidRDefault="001C474B" w:rsidP="00AB286D">
      <w:pPr>
        <w:pStyle w:val="Pagrindinistekstas"/>
        <w:jc w:val="both"/>
        <w:rPr>
          <w:szCs w:val="24"/>
        </w:rPr>
      </w:pPr>
      <w:r w:rsidRPr="0025601B">
        <w:rPr>
          <w:szCs w:val="24"/>
        </w:rPr>
        <w:t>1.1. atvira ir integrali kultūra kauniečiams;</w:t>
      </w:r>
      <w:r w:rsidR="0025601B">
        <w:rPr>
          <w:szCs w:val="24"/>
        </w:rPr>
        <w:t xml:space="preserve"> </w:t>
      </w:r>
    </w:p>
    <w:p w:rsidR="001C474B" w:rsidRPr="0041300E" w:rsidRDefault="001C474B" w:rsidP="00AB286D">
      <w:pPr>
        <w:pStyle w:val="Pagrindinistekstas"/>
        <w:jc w:val="both"/>
        <w:rPr>
          <w:szCs w:val="24"/>
        </w:rPr>
      </w:pPr>
      <w:r w:rsidRPr="0025601B">
        <w:rPr>
          <w:szCs w:val="24"/>
        </w:rPr>
        <w:t>1.2. auganti kultūra – augantis Kaunas;</w:t>
      </w:r>
      <w:r w:rsidR="00702F1C">
        <w:rPr>
          <w:szCs w:val="24"/>
        </w:rPr>
        <w:t xml:space="preserve"> </w:t>
      </w:r>
    </w:p>
    <w:p w:rsidR="001C474B" w:rsidRPr="0041300E" w:rsidRDefault="001C474B" w:rsidP="00AB286D">
      <w:pPr>
        <w:pStyle w:val="Pagrindinistekstas"/>
        <w:jc w:val="both"/>
        <w:rPr>
          <w:szCs w:val="24"/>
        </w:rPr>
      </w:pPr>
      <w:r>
        <w:rPr>
          <w:szCs w:val="24"/>
        </w:rPr>
        <w:t>1.3.</w:t>
      </w:r>
      <w:r w:rsidRPr="0041300E">
        <w:rPr>
          <w:szCs w:val="24"/>
        </w:rPr>
        <w:t xml:space="preserve"> Kaunas – šiuolaikinė Europos kultūros sostinė</w:t>
      </w:r>
      <w:r>
        <w:rPr>
          <w:szCs w:val="24"/>
        </w:rPr>
        <w:t xml:space="preserve">. </w:t>
      </w:r>
    </w:p>
    <w:p w:rsidR="001C474B" w:rsidRPr="0041300E" w:rsidRDefault="001C474B" w:rsidP="00AB286D">
      <w:pPr>
        <w:pStyle w:val="Pagrindinistekstas"/>
        <w:tabs>
          <w:tab w:val="left" w:pos="1560"/>
        </w:tabs>
        <w:jc w:val="both"/>
        <w:rPr>
          <w:szCs w:val="24"/>
        </w:rPr>
      </w:pPr>
      <w:r>
        <w:rPr>
          <w:szCs w:val="24"/>
        </w:rPr>
        <w:t xml:space="preserve">2. </w:t>
      </w:r>
      <w:r w:rsidR="0053404E">
        <w:rPr>
          <w:szCs w:val="24"/>
        </w:rPr>
        <w:t>Sritis „</w:t>
      </w:r>
      <w:r w:rsidRPr="00B62900">
        <w:rPr>
          <w:szCs w:val="24"/>
        </w:rPr>
        <w:t xml:space="preserve">Socialinių ir </w:t>
      </w:r>
      <w:proofErr w:type="spellStart"/>
      <w:r w:rsidRPr="00B62900">
        <w:rPr>
          <w:szCs w:val="24"/>
        </w:rPr>
        <w:t>sveikatinimo</w:t>
      </w:r>
      <w:proofErr w:type="spellEnd"/>
      <w:r w:rsidRPr="00B62900">
        <w:rPr>
          <w:szCs w:val="24"/>
        </w:rPr>
        <w:t xml:space="preserve"> paslaugų plėtr</w:t>
      </w:r>
      <w:r w:rsidR="0053404E">
        <w:rPr>
          <w:szCs w:val="24"/>
        </w:rPr>
        <w:t>a</w:t>
      </w:r>
      <w:r w:rsidRPr="00B62900">
        <w:rPr>
          <w:szCs w:val="24"/>
        </w:rPr>
        <w:t xml:space="preserve"> gyventojų gerovei kurti visuomenėje</w:t>
      </w:r>
      <w:r w:rsidR="0053404E">
        <w:rPr>
          <w:szCs w:val="24"/>
        </w:rPr>
        <w:t>“</w:t>
      </w:r>
      <w:r w:rsidRPr="0041300E">
        <w:rPr>
          <w:szCs w:val="24"/>
        </w:rPr>
        <w:t xml:space="preserve">: </w:t>
      </w:r>
    </w:p>
    <w:p w:rsidR="001C474B" w:rsidRPr="0041300E" w:rsidRDefault="001C474B" w:rsidP="00AB286D">
      <w:pPr>
        <w:pStyle w:val="Pagrindinistekstas"/>
        <w:tabs>
          <w:tab w:val="left" w:pos="1701"/>
        </w:tabs>
        <w:jc w:val="both"/>
        <w:rPr>
          <w:szCs w:val="24"/>
        </w:rPr>
      </w:pPr>
      <w:r>
        <w:rPr>
          <w:szCs w:val="24"/>
        </w:rPr>
        <w:t>2.1.</w:t>
      </w:r>
      <w:r w:rsidRPr="00B62900">
        <w:rPr>
          <w:szCs w:val="24"/>
        </w:rPr>
        <w:t xml:space="preserve"> pagalbos šeimoms su vaikais</w:t>
      </w:r>
      <w:r w:rsidR="00702F1C">
        <w:rPr>
          <w:szCs w:val="24"/>
        </w:rPr>
        <w:t>,</w:t>
      </w:r>
      <w:r w:rsidRPr="00B62900">
        <w:rPr>
          <w:szCs w:val="24"/>
        </w:rPr>
        <w:t xml:space="preserve"> </w:t>
      </w:r>
      <w:r>
        <w:rPr>
          <w:szCs w:val="24"/>
        </w:rPr>
        <w:t>vaikams ir paaugliams teikimas</w:t>
      </w:r>
      <w:r w:rsidRPr="0041300E">
        <w:rPr>
          <w:szCs w:val="24"/>
        </w:rPr>
        <w:t xml:space="preserve">; </w:t>
      </w:r>
    </w:p>
    <w:p w:rsidR="001C474B" w:rsidRDefault="001C474B" w:rsidP="00AB286D">
      <w:pPr>
        <w:pStyle w:val="Pagrindinistekstas"/>
        <w:tabs>
          <w:tab w:val="left" w:pos="1701"/>
        </w:tabs>
        <w:jc w:val="both"/>
        <w:rPr>
          <w:szCs w:val="24"/>
        </w:rPr>
      </w:pPr>
      <w:r w:rsidRPr="0025601B">
        <w:rPr>
          <w:szCs w:val="24"/>
        </w:rPr>
        <w:lastRenderedPageBreak/>
        <w:t xml:space="preserve">2.2. bendruomeninių ir susijusių paslaugų plėtra </w:t>
      </w:r>
      <w:r w:rsidR="0025601B">
        <w:rPr>
          <w:szCs w:val="24"/>
        </w:rPr>
        <w:t xml:space="preserve">per </w:t>
      </w:r>
      <w:r w:rsidRPr="0025601B">
        <w:rPr>
          <w:szCs w:val="24"/>
        </w:rPr>
        <w:t>savarankiškum</w:t>
      </w:r>
      <w:r w:rsidR="0025601B">
        <w:rPr>
          <w:szCs w:val="24"/>
        </w:rPr>
        <w:t>o skatinimą</w:t>
      </w:r>
      <w:r w:rsidRPr="0025601B">
        <w:rPr>
          <w:szCs w:val="24"/>
        </w:rPr>
        <w:t>.</w:t>
      </w:r>
      <w:r>
        <w:rPr>
          <w:szCs w:val="24"/>
        </w:rPr>
        <w:t xml:space="preserve"> </w:t>
      </w:r>
    </w:p>
    <w:p w:rsidR="001C474B" w:rsidRDefault="001C474B" w:rsidP="00AB286D">
      <w:pPr>
        <w:pStyle w:val="prastasiniatinklio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3. </w:t>
      </w:r>
      <w:r w:rsidRPr="00B62900">
        <w:t>Sritis „Kaunas sportui – sportas Kaunui“:</w:t>
      </w:r>
      <w:r>
        <w:t xml:space="preserve"> </w:t>
      </w:r>
    </w:p>
    <w:p w:rsidR="001C474B" w:rsidRDefault="001C474B" w:rsidP="00AB286D">
      <w:pPr>
        <w:pStyle w:val="prastasiniatinklio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3.1. </w:t>
      </w:r>
      <w:r w:rsidRPr="001C203E">
        <w:t xml:space="preserve">vaikų ir jaunimo sportinio meistriškumo skatinimas per </w:t>
      </w:r>
      <w:r w:rsidRPr="0025601B">
        <w:t>sistemingą</w:t>
      </w:r>
      <w:r>
        <w:t xml:space="preserve"> sporto šak</w:t>
      </w:r>
      <w:r w:rsidRPr="0053404E">
        <w:t>os</w:t>
      </w:r>
      <w:r>
        <w:t xml:space="preserve"> </w:t>
      </w:r>
      <w:r w:rsidRPr="0025601B">
        <w:t>vystymą</w:t>
      </w:r>
      <w:r w:rsidRPr="001C203E">
        <w:t>;</w:t>
      </w:r>
      <w:r>
        <w:t xml:space="preserve"> </w:t>
      </w:r>
    </w:p>
    <w:p w:rsidR="001C474B" w:rsidRDefault="001C474B" w:rsidP="00AB286D">
      <w:pPr>
        <w:pStyle w:val="prastasiniatinklio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3.2. sporto renginių organizavimas; </w:t>
      </w:r>
    </w:p>
    <w:p w:rsidR="001C474B" w:rsidRDefault="001C474B" w:rsidP="00AB286D">
      <w:pPr>
        <w:pStyle w:val="prastasiniatinklio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3.3. </w:t>
      </w:r>
      <w:r w:rsidRPr="001C203E">
        <w:t xml:space="preserve">Kauno miesto išskirtinumas </w:t>
      </w:r>
      <w:r w:rsidRPr="0025601B">
        <w:t>– per įvaizdį formuojančias</w:t>
      </w:r>
      <w:r w:rsidRPr="001C203E">
        <w:t xml:space="preserve"> sporto veiklas</w:t>
      </w:r>
      <w:r>
        <w:t xml:space="preserve">; </w:t>
      </w:r>
    </w:p>
    <w:p w:rsidR="001C474B" w:rsidRPr="00B62900" w:rsidRDefault="001C474B" w:rsidP="00AB286D">
      <w:pPr>
        <w:pStyle w:val="prastasiniatinklio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3.4. </w:t>
      </w:r>
      <w:r w:rsidRPr="00B62900">
        <w:t>neįgaliųjų sportinio meistriškumo skatinimas.</w:t>
      </w:r>
      <w:r>
        <w:t xml:space="preserve"> </w:t>
      </w:r>
    </w:p>
    <w:p w:rsidR="001C474B" w:rsidRPr="00B62900" w:rsidRDefault="001C474B" w:rsidP="00AB286D">
      <w:pPr>
        <w:pStyle w:val="prastasiniatinklio"/>
        <w:shd w:val="clear" w:color="auto" w:fill="FFFFFF"/>
        <w:tabs>
          <w:tab w:val="left" w:pos="1298"/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4. </w:t>
      </w:r>
      <w:r w:rsidR="0053404E">
        <w:t>Sritis „</w:t>
      </w:r>
      <w:r w:rsidRPr="001C203E">
        <w:t>Vaikų ir jaunimo įgalinim</w:t>
      </w:r>
      <w:r w:rsidR="0053404E">
        <w:t>as</w:t>
      </w:r>
      <w:r w:rsidRPr="001C203E">
        <w:t xml:space="preserve"> ir užimtum</w:t>
      </w:r>
      <w:r w:rsidR="0053404E">
        <w:t>as“</w:t>
      </w:r>
      <w:r w:rsidRPr="00B62900">
        <w:t xml:space="preserve">: </w:t>
      </w:r>
    </w:p>
    <w:p w:rsidR="001C474B" w:rsidRDefault="001C474B" w:rsidP="00AB286D">
      <w:pPr>
        <w:pStyle w:val="prastasiniatinklio"/>
        <w:shd w:val="clear" w:color="auto" w:fill="FFFFFF"/>
        <w:tabs>
          <w:tab w:val="left" w:pos="1276"/>
          <w:tab w:val="left" w:pos="1701"/>
        </w:tabs>
        <w:spacing w:before="0" w:beforeAutospacing="0" w:after="0" w:afterAutospacing="0" w:line="360" w:lineRule="auto"/>
        <w:ind w:firstLine="1298"/>
        <w:jc w:val="both"/>
      </w:pPr>
      <w:r>
        <w:t xml:space="preserve">4.1. </w:t>
      </w:r>
      <w:r w:rsidRPr="00B62900">
        <w:t xml:space="preserve">įvairiapusis vaikų ir mokinių kompetencijų plėtojimas; </w:t>
      </w:r>
    </w:p>
    <w:p w:rsidR="001C474B" w:rsidRPr="00B62900" w:rsidRDefault="001C474B" w:rsidP="00AB286D">
      <w:pPr>
        <w:pStyle w:val="prastasiniatinklio"/>
        <w:shd w:val="clear" w:color="auto" w:fill="FFFFFF"/>
        <w:tabs>
          <w:tab w:val="left" w:pos="0"/>
          <w:tab w:val="left" w:pos="1701"/>
        </w:tabs>
        <w:spacing w:before="0" w:beforeAutospacing="0" w:after="0" w:afterAutospacing="0" w:line="360" w:lineRule="auto"/>
        <w:ind w:firstLine="1298"/>
        <w:jc w:val="both"/>
      </w:pPr>
      <w:r>
        <w:t xml:space="preserve">4.2. </w:t>
      </w:r>
      <w:r w:rsidRPr="00B62900">
        <w:t>jaunimo galimybių kūrimas</w:t>
      </w:r>
      <w:r w:rsidR="0025601B">
        <w:t xml:space="preserve"> ir</w:t>
      </w:r>
      <w:r w:rsidRPr="00B62900">
        <w:t xml:space="preserve"> </w:t>
      </w:r>
      <w:r w:rsidRPr="0053404E">
        <w:t>skatinimas</w:t>
      </w:r>
      <w:r w:rsidR="0025601B">
        <w:t>,</w:t>
      </w:r>
      <w:r w:rsidRPr="001C203E">
        <w:t xml:space="preserve"> </w:t>
      </w:r>
      <w:r w:rsidRPr="0025601B">
        <w:t>aktyvaus jaunimo miesto įvaizdžio gerinimas</w:t>
      </w:r>
      <w:r w:rsidR="00702F1C" w:rsidRPr="0025601B">
        <w:t>.</w:t>
      </w:r>
      <w:r w:rsidR="00702F1C">
        <w:t xml:space="preserve"> </w:t>
      </w:r>
    </w:p>
    <w:p w:rsidR="001C474B" w:rsidRPr="00B62900" w:rsidRDefault="00702F1C" w:rsidP="00AB286D">
      <w:pPr>
        <w:pStyle w:val="prastasiniatinklio"/>
        <w:shd w:val="clear" w:color="auto" w:fill="FFFFFF"/>
        <w:tabs>
          <w:tab w:val="left" w:pos="1298"/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5. </w:t>
      </w:r>
      <w:r w:rsidR="001C474B" w:rsidRPr="001C203E">
        <w:t>Sritis „Kaunas – veržlus miestas“</w:t>
      </w:r>
      <w:r w:rsidR="001C474B" w:rsidRPr="00B62900">
        <w:t xml:space="preserve">: </w:t>
      </w:r>
    </w:p>
    <w:p w:rsidR="001C474B" w:rsidRPr="001C203E" w:rsidRDefault="00702F1C" w:rsidP="00AB286D">
      <w:pPr>
        <w:pStyle w:val="prastasiniatinklio"/>
        <w:shd w:val="clear" w:color="auto" w:fill="FFFFFF"/>
        <w:tabs>
          <w:tab w:val="left" w:pos="1298"/>
          <w:tab w:val="left" w:pos="1701"/>
        </w:tabs>
        <w:spacing w:before="0" w:beforeAutospacing="0" w:after="0" w:afterAutospacing="0" w:line="360" w:lineRule="auto"/>
        <w:ind w:firstLine="1298"/>
        <w:jc w:val="both"/>
      </w:pPr>
      <w:r>
        <w:rPr>
          <w:bCs/>
        </w:rPr>
        <w:t xml:space="preserve">5.1. </w:t>
      </w:r>
      <w:r w:rsidR="001C474B" w:rsidRPr="001C203E">
        <w:rPr>
          <w:bCs/>
        </w:rPr>
        <w:t xml:space="preserve">kultūros paveldo objektų išsaugojimas </w:t>
      </w:r>
      <w:r w:rsidR="001C474B" w:rsidRPr="0053404E">
        <w:t>v</w:t>
      </w:r>
      <w:r w:rsidR="001C474B" w:rsidRPr="0053404E">
        <w:rPr>
          <w:bCs/>
        </w:rPr>
        <w:t>isuomenei pažinti ir naudotis</w:t>
      </w:r>
      <w:r w:rsidR="001C474B" w:rsidRPr="001C203E">
        <w:rPr>
          <w:bCs/>
        </w:rPr>
        <w:t xml:space="preserve">; </w:t>
      </w:r>
    </w:p>
    <w:p w:rsidR="001C474B" w:rsidRPr="001C203E" w:rsidRDefault="00702F1C" w:rsidP="00AB286D">
      <w:pPr>
        <w:pStyle w:val="prastasiniatinklio"/>
        <w:shd w:val="clear" w:color="auto" w:fill="FFFFFF"/>
        <w:tabs>
          <w:tab w:val="left" w:pos="1298"/>
          <w:tab w:val="left" w:pos="1701"/>
        </w:tabs>
        <w:spacing w:before="0" w:beforeAutospacing="0" w:after="0" w:afterAutospacing="0" w:line="360" w:lineRule="auto"/>
        <w:ind w:firstLine="1298"/>
        <w:jc w:val="both"/>
      </w:pPr>
      <w:r w:rsidRPr="0025601B">
        <w:rPr>
          <w:shd w:val="clear" w:color="auto" w:fill="FFFFFF"/>
        </w:rPr>
        <w:t xml:space="preserve">5.2. </w:t>
      </w:r>
      <w:proofErr w:type="spellStart"/>
      <w:r w:rsidR="001C474B" w:rsidRPr="0025601B">
        <w:rPr>
          <w:shd w:val="clear" w:color="auto" w:fill="FFFFFF"/>
        </w:rPr>
        <w:t>inovatyvios</w:t>
      </w:r>
      <w:proofErr w:type="spellEnd"/>
      <w:r w:rsidR="001C474B" w:rsidRPr="0025601B">
        <w:rPr>
          <w:shd w:val="clear" w:color="auto" w:fill="FFFFFF"/>
        </w:rPr>
        <w:t xml:space="preserve"> urbanistikos ir architektūros skatinimas</w:t>
      </w:r>
      <w:r w:rsidR="0025601B" w:rsidRPr="0025601B">
        <w:rPr>
          <w:shd w:val="clear" w:color="auto" w:fill="FFFFFF"/>
        </w:rPr>
        <w:t xml:space="preserve"> per</w:t>
      </w:r>
      <w:r w:rsidR="001C474B" w:rsidRPr="0025601B">
        <w:rPr>
          <w:shd w:val="clear" w:color="auto" w:fill="FFFFFF"/>
        </w:rPr>
        <w:t xml:space="preserve"> visuomenės gerovei palank</w:t>
      </w:r>
      <w:r w:rsidR="0025601B" w:rsidRPr="0025601B">
        <w:rPr>
          <w:shd w:val="clear" w:color="auto" w:fill="FFFFFF"/>
        </w:rPr>
        <w:t xml:space="preserve">ios </w:t>
      </w:r>
      <w:r w:rsidR="001C474B" w:rsidRPr="0025601B">
        <w:rPr>
          <w:shd w:val="clear" w:color="auto" w:fill="FFFFFF"/>
        </w:rPr>
        <w:t>ir darni</w:t>
      </w:r>
      <w:r w:rsidR="0025601B" w:rsidRPr="0025601B">
        <w:rPr>
          <w:shd w:val="clear" w:color="auto" w:fill="FFFFFF"/>
        </w:rPr>
        <w:t>os</w:t>
      </w:r>
      <w:r w:rsidR="001C474B" w:rsidRPr="0025601B">
        <w:rPr>
          <w:shd w:val="clear" w:color="auto" w:fill="FFFFFF"/>
        </w:rPr>
        <w:t xml:space="preserve"> aplink</w:t>
      </w:r>
      <w:r w:rsidR="0025601B" w:rsidRPr="0025601B">
        <w:rPr>
          <w:shd w:val="clear" w:color="auto" w:fill="FFFFFF"/>
        </w:rPr>
        <w:t>os kūrimą</w:t>
      </w:r>
      <w:r w:rsidR="001C474B" w:rsidRPr="0025601B">
        <w:rPr>
          <w:shd w:val="clear" w:color="auto" w:fill="FFFFFF"/>
        </w:rPr>
        <w:t>;</w:t>
      </w:r>
      <w:r w:rsidR="001C474B" w:rsidRPr="001C203E">
        <w:rPr>
          <w:shd w:val="clear" w:color="auto" w:fill="FFFFFF"/>
        </w:rPr>
        <w:t xml:space="preserve"> </w:t>
      </w:r>
    </w:p>
    <w:p w:rsidR="001C474B" w:rsidRDefault="00702F1C" w:rsidP="00AB286D">
      <w:pPr>
        <w:pStyle w:val="prastasiniatinklio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129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5.3. </w:t>
      </w:r>
      <w:r w:rsidR="001C474B" w:rsidRPr="00B62900">
        <w:rPr>
          <w:shd w:val="clear" w:color="auto" w:fill="FFFFFF"/>
        </w:rPr>
        <w:t>m</w:t>
      </w:r>
      <w:r w:rsidR="001C474B" w:rsidRPr="00B62900">
        <w:rPr>
          <w:bCs/>
          <w:shd w:val="clear" w:color="auto" w:fill="FFFFFF"/>
        </w:rPr>
        <w:t xml:space="preserve">iesto investicinio patrauklumo ir verslumo </w:t>
      </w:r>
      <w:r w:rsidR="001C474B" w:rsidRPr="0025601B">
        <w:rPr>
          <w:bCs/>
          <w:shd w:val="clear" w:color="auto" w:fill="FFFFFF"/>
        </w:rPr>
        <w:t>didinimas</w:t>
      </w:r>
      <w:r w:rsidR="001C474B" w:rsidRPr="00B62900">
        <w:rPr>
          <w:bCs/>
          <w:shd w:val="clear" w:color="auto" w:fill="FFFFFF"/>
        </w:rPr>
        <w:t>, miesto žinomumo</w:t>
      </w:r>
      <w:r w:rsidR="0025601B">
        <w:rPr>
          <w:bCs/>
          <w:shd w:val="clear" w:color="auto" w:fill="FFFFFF"/>
        </w:rPr>
        <w:t>,</w:t>
      </w:r>
      <w:r w:rsidR="001C474B" w:rsidRPr="00B62900">
        <w:rPr>
          <w:bCs/>
          <w:shd w:val="clear" w:color="auto" w:fill="FFFFFF"/>
        </w:rPr>
        <w:t xml:space="preserve"> </w:t>
      </w:r>
      <w:r w:rsidR="001C474B" w:rsidRPr="00B62900">
        <w:rPr>
          <w:shd w:val="clear" w:color="auto" w:fill="FFFFFF"/>
        </w:rPr>
        <w:t xml:space="preserve">atvykstamojo turizmo </w:t>
      </w:r>
      <w:r w:rsidR="0025601B">
        <w:rPr>
          <w:shd w:val="clear" w:color="auto" w:fill="FFFFFF"/>
        </w:rPr>
        <w:t>ir</w:t>
      </w:r>
      <w:r w:rsidR="001C474B" w:rsidRPr="00B62900">
        <w:rPr>
          <w:shd w:val="clear" w:color="auto" w:fill="FFFFFF"/>
        </w:rPr>
        <w:t xml:space="preserve"> filmų industrijos </w:t>
      </w:r>
      <w:r w:rsidR="001C474B" w:rsidRPr="0025601B">
        <w:rPr>
          <w:shd w:val="clear" w:color="auto" w:fill="FFFFFF"/>
        </w:rPr>
        <w:t>skatinimas</w:t>
      </w:r>
      <w:r>
        <w:rPr>
          <w:shd w:val="clear" w:color="auto" w:fill="FFFFFF"/>
        </w:rPr>
        <w:t xml:space="preserve">. </w:t>
      </w:r>
    </w:p>
    <w:p w:rsidR="001C474B" w:rsidRDefault="001C474B" w:rsidP="00AB286D">
      <w:pPr>
        <w:pStyle w:val="Pagrindinistekstas"/>
      </w:pPr>
      <w:r w:rsidRPr="00B62900">
        <w:t>6. Sritis „</w:t>
      </w:r>
      <w:r w:rsidRPr="00585FCF">
        <w:t xml:space="preserve">Kaunas –Europos </w:t>
      </w:r>
      <w:r w:rsidRPr="0053404E">
        <w:t>lokalių</w:t>
      </w:r>
      <w:r w:rsidRPr="00585FCF">
        <w:t xml:space="preserve"> idėjų miestas</w:t>
      </w:r>
      <w:r>
        <w:t>“</w:t>
      </w:r>
      <w:r w:rsidRPr="00B62900">
        <w:t>.</w:t>
      </w:r>
      <w:r>
        <w:t xml:space="preserve"> </w:t>
      </w:r>
    </w:p>
    <w:p w:rsidR="004805E9" w:rsidRDefault="004805E9" w:rsidP="00AB286D">
      <w:pPr>
        <w:pStyle w:val="Pagrindinistekstas"/>
      </w:pPr>
    </w:p>
    <w:bookmarkEnd w:id="11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1C474B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1C474B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AD2673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AD2673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AD2673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42" w:rsidRDefault="00A02542">
      <w:r>
        <w:separator/>
      </w:r>
    </w:p>
  </w:endnote>
  <w:endnote w:type="continuationSeparator" w:id="0">
    <w:p w:rsidR="00A02542" w:rsidRDefault="00A0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42" w:rsidRDefault="00A02542">
      <w:pPr>
        <w:pStyle w:val="Porat"/>
        <w:spacing w:before="240"/>
      </w:pPr>
    </w:p>
  </w:footnote>
  <w:footnote w:type="continuationSeparator" w:id="0">
    <w:p w:rsidR="00A02542" w:rsidRDefault="00A0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F0C5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029"/>
    <w:multiLevelType w:val="multilevel"/>
    <w:tmpl w:val="6136BA0E"/>
    <w:lvl w:ilvl="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474B"/>
    <w:rsid w:val="000263EC"/>
    <w:rsid w:val="0004523A"/>
    <w:rsid w:val="00050B61"/>
    <w:rsid w:val="000727A2"/>
    <w:rsid w:val="00086977"/>
    <w:rsid w:val="001C474B"/>
    <w:rsid w:val="0025601B"/>
    <w:rsid w:val="00266465"/>
    <w:rsid w:val="003266FB"/>
    <w:rsid w:val="003637E1"/>
    <w:rsid w:val="004422A7"/>
    <w:rsid w:val="004805E9"/>
    <w:rsid w:val="0053404E"/>
    <w:rsid w:val="0054223E"/>
    <w:rsid w:val="00645B20"/>
    <w:rsid w:val="006A138F"/>
    <w:rsid w:val="006B1DD0"/>
    <w:rsid w:val="006F0C5D"/>
    <w:rsid w:val="00702F1C"/>
    <w:rsid w:val="007D1D62"/>
    <w:rsid w:val="00851D77"/>
    <w:rsid w:val="008649D0"/>
    <w:rsid w:val="008C7C85"/>
    <w:rsid w:val="008D13CF"/>
    <w:rsid w:val="00936E82"/>
    <w:rsid w:val="009F39E5"/>
    <w:rsid w:val="00A02542"/>
    <w:rsid w:val="00AB286D"/>
    <w:rsid w:val="00AD2673"/>
    <w:rsid w:val="00B06AD8"/>
    <w:rsid w:val="00B462C9"/>
    <w:rsid w:val="00B535F7"/>
    <w:rsid w:val="00BB3F5F"/>
    <w:rsid w:val="00BC54EB"/>
    <w:rsid w:val="00BD77D0"/>
    <w:rsid w:val="00C06CE3"/>
    <w:rsid w:val="00C10BF5"/>
    <w:rsid w:val="00D13647"/>
    <w:rsid w:val="00D86282"/>
    <w:rsid w:val="00E87B48"/>
    <w:rsid w:val="00EE42F2"/>
    <w:rsid w:val="00F1050A"/>
    <w:rsid w:val="00F20EEC"/>
    <w:rsid w:val="00F2223C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DD9FC"/>
  <w15:docId w15:val="{3359CBF7-C7AB-47DE-B426-1B3F2B84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1C474B"/>
    <w:rPr>
      <w:sz w:val="24"/>
      <w:lang w:eastAsia="en-US" w:bidi="he-IL"/>
    </w:rPr>
  </w:style>
  <w:style w:type="paragraph" w:styleId="prastasiniatinklio">
    <w:name w:val="Normal (Web)"/>
    <w:basedOn w:val="prastasis"/>
    <w:uiPriority w:val="99"/>
    <w:unhideWhenUsed/>
    <w:rsid w:val="001C474B"/>
    <w:pPr>
      <w:spacing w:before="100" w:beforeAutospacing="1" w:after="100" w:afterAutospacing="1"/>
    </w:pPr>
    <w:rPr>
      <w:szCs w:val="24"/>
      <w:lang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86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B286D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2021-10-19   SPRENDIMAS   Nr. T-</vt:lpstr>
      <vt:lpstr> </vt:lpstr>
    </vt:vector>
  </TitlesOfParts>
  <Manager>Savivaldybės meras Visvaldas</Manager>
  <Company>KAUNO MIESTO SAVIVALDYBĖ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2021-10-19   SPRENDIMAS   Nr. T-</dc:title>
  <dc:subject>DĖL 2022 M. KAUNO MIESTO SAVIVALDYBĖS PROJEKTŲ ATRANKOS IR FINANSAVIMO PROGRAMOS „INICIATYVOS KAUNUI“ SRIČIŲ IR PRIORITETŲ PATVIRTINIMO</dc:subject>
  <dc:creator>Nomeda Pilėnaitė</dc:creator>
  <cp:lastModifiedBy>Lina Rutavičienė</cp:lastModifiedBy>
  <cp:revision>2</cp:revision>
  <cp:lastPrinted>2021-10-13T06:20:00Z</cp:lastPrinted>
  <dcterms:created xsi:type="dcterms:W3CDTF">2021-10-19T10:53:00Z</dcterms:created>
  <dcterms:modified xsi:type="dcterms:W3CDTF">2021-10-19T10:53:00Z</dcterms:modified>
</cp:coreProperties>
</file>